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0555DB" w:rsidRDefault="00543FB2">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C434C8"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2</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543FB2">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0B6579"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w:t>
                  </w:r>
                  <w:r w:rsidR="001B69FB">
                    <w:rPr>
                      <w:rFonts w:asciiTheme="minorHAnsi" w:hAnsiTheme="minorHAnsi"/>
                      <w:b/>
                      <w:color w:val="C6D9F1" w:themeColor="text2" w:themeTint="33"/>
                      <w:sz w:val="48"/>
                      <w:szCs w:val="48"/>
                      <w:lang w:val="tr-TR"/>
                    </w:rPr>
                    <w:t>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0B6579"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543FB2" w:rsidP="005721FD">
      <w:pPr>
        <w:rPr>
          <w:rFonts w:asciiTheme="minorHAnsi" w:hAnsiTheme="minorHAnsi"/>
          <w:b/>
          <w:color w:val="1F497D" w:themeColor="text2"/>
          <w:sz w:val="28"/>
          <w:lang w:val="tr-TR"/>
        </w:rPr>
      </w:pPr>
      <w:r>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F15682" w:rsidRPr="000B6579" w:rsidRDefault="00F15682" w:rsidP="000B6579">
                  <w:pPr>
                    <w:rPr>
                      <w:szCs w:val="40"/>
                    </w:rPr>
                  </w:pP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6F010D" w:rsidRPr="004E5459" w:rsidRDefault="00795B56" w:rsidP="00C434C8">
      <w:pPr>
        <w:pStyle w:val="KonuBalklar"/>
        <w:numPr>
          <w:ilvl w:val="0"/>
          <w:numId w:val="26"/>
        </w:numPr>
        <w:ind w:left="426"/>
      </w:pPr>
      <w:r>
        <w:rPr>
          <w:rFonts w:cs="Arial"/>
          <w:bCs/>
        </w:rPr>
        <w:t>Dillerin Sınıf</w:t>
      </w:r>
      <w:r w:rsidR="008D2268">
        <w:rPr>
          <w:rFonts w:cs="Arial"/>
          <w:bCs/>
        </w:rPr>
        <w:t>landırılması</w:t>
      </w:r>
    </w:p>
    <w:p w:rsidR="008D2268" w:rsidRPr="008D2268" w:rsidRDefault="008D2268" w:rsidP="00C434C8">
      <w:pPr>
        <w:pStyle w:val="ListeParagraf"/>
        <w:numPr>
          <w:ilvl w:val="2"/>
          <w:numId w:val="26"/>
        </w:numPr>
        <w:tabs>
          <w:tab w:val="left" w:pos="2552"/>
        </w:tabs>
        <w:spacing w:after="200" w:line="360" w:lineRule="auto"/>
        <w:ind w:left="1134"/>
        <w:rPr>
          <w:rFonts w:eastAsia="Calibri" w:cs="Times New Roman"/>
          <w:sz w:val="28"/>
          <w:szCs w:val="28"/>
        </w:rPr>
      </w:pPr>
      <w:r w:rsidRPr="008D2268">
        <w:rPr>
          <w:sz w:val="28"/>
          <w:szCs w:val="28"/>
        </w:rPr>
        <w:t>Y</w:t>
      </w:r>
      <w:r w:rsidRPr="008D2268">
        <w:rPr>
          <w:rFonts w:eastAsia="Calibri" w:cs="Times New Roman"/>
          <w:sz w:val="28"/>
          <w:szCs w:val="28"/>
        </w:rPr>
        <w:t>apı Bakımından Diller</w:t>
      </w:r>
    </w:p>
    <w:p w:rsidR="008D2268" w:rsidRPr="008D2268" w:rsidRDefault="008D2268" w:rsidP="00C434C8">
      <w:pPr>
        <w:pStyle w:val="ListeParagraf"/>
        <w:numPr>
          <w:ilvl w:val="2"/>
          <w:numId w:val="26"/>
        </w:numPr>
        <w:tabs>
          <w:tab w:val="left" w:pos="2552"/>
        </w:tabs>
        <w:spacing w:after="200" w:line="360" w:lineRule="auto"/>
        <w:ind w:left="1134"/>
        <w:rPr>
          <w:rFonts w:eastAsia="Calibri" w:cs="Times New Roman"/>
          <w:sz w:val="28"/>
          <w:szCs w:val="28"/>
        </w:rPr>
      </w:pPr>
      <w:r w:rsidRPr="008D2268">
        <w:rPr>
          <w:rFonts w:eastAsia="Calibri" w:cs="Times New Roman"/>
          <w:sz w:val="28"/>
          <w:szCs w:val="28"/>
        </w:rPr>
        <w:t>Köken (Kaynak) Bakımından Diller</w:t>
      </w:r>
    </w:p>
    <w:p w:rsidR="008D2268" w:rsidRPr="008D2268" w:rsidRDefault="008D2268" w:rsidP="00C434C8">
      <w:pPr>
        <w:pStyle w:val="ListeParagraf"/>
        <w:numPr>
          <w:ilvl w:val="0"/>
          <w:numId w:val="26"/>
        </w:numPr>
        <w:spacing w:after="200" w:line="360" w:lineRule="auto"/>
        <w:ind w:left="426"/>
        <w:rPr>
          <w:rFonts w:eastAsia="Calibri" w:cs="Times New Roman"/>
          <w:sz w:val="28"/>
          <w:szCs w:val="28"/>
        </w:rPr>
      </w:pPr>
      <w:r w:rsidRPr="008D2268">
        <w:rPr>
          <w:rFonts w:eastAsia="Calibri" w:cs="Times New Roman"/>
          <w:sz w:val="28"/>
          <w:szCs w:val="28"/>
        </w:rPr>
        <w:t xml:space="preserve"> Türk Dilinin Dünya Dilleri Arasındaki Yeri</w:t>
      </w:r>
    </w:p>
    <w:p w:rsidR="00D23E93" w:rsidRDefault="00D23E93" w:rsidP="00D23E93">
      <w:pPr>
        <w:pStyle w:val="KonuBalklar"/>
        <w:numPr>
          <w:ilvl w:val="0"/>
          <w:numId w:val="0"/>
        </w:numPr>
        <w:ind w:left="567" w:hanging="567"/>
      </w:pPr>
      <w:bookmarkStart w:id="0" w:name="_GoBack"/>
      <w:bookmarkEnd w:id="0"/>
    </w:p>
    <w:p w:rsidR="002F2C38" w:rsidRDefault="002F2C38" w:rsidP="00D23E93">
      <w:pPr>
        <w:pStyle w:val="KonuBalklar"/>
        <w:numPr>
          <w:ilvl w:val="0"/>
          <w:numId w:val="0"/>
        </w:numPr>
        <w:ind w:left="567" w:hanging="567"/>
      </w:pPr>
    </w:p>
    <w:p w:rsidR="002F2C38" w:rsidRDefault="002F2C38" w:rsidP="00D23E93">
      <w:pPr>
        <w:pStyle w:val="KonuBalklar"/>
        <w:numPr>
          <w:ilvl w:val="0"/>
          <w:numId w:val="0"/>
        </w:numPr>
        <w:ind w:left="567" w:hanging="567"/>
      </w:pPr>
    </w:p>
    <w:p w:rsidR="002F2C38" w:rsidRDefault="002F2C38" w:rsidP="00D23E93">
      <w:pPr>
        <w:pStyle w:val="KonuBalklar"/>
        <w:numPr>
          <w:ilvl w:val="0"/>
          <w:numId w:val="0"/>
        </w:numPr>
        <w:ind w:left="567" w:hanging="567"/>
      </w:pPr>
    </w:p>
    <w:p w:rsidR="002F2C38" w:rsidRDefault="002F2C38" w:rsidP="00D23E93">
      <w:pPr>
        <w:pStyle w:val="KonuBalklar"/>
        <w:numPr>
          <w:ilvl w:val="0"/>
          <w:numId w:val="0"/>
        </w:numPr>
        <w:ind w:left="567" w:hanging="567"/>
      </w:pPr>
    </w:p>
    <w:p w:rsidR="002F2C38" w:rsidRDefault="002F2C38" w:rsidP="00D23E93">
      <w:pPr>
        <w:pStyle w:val="KonuBalklar"/>
        <w:numPr>
          <w:ilvl w:val="0"/>
          <w:numId w:val="0"/>
        </w:numPr>
        <w:ind w:left="567" w:hanging="567"/>
      </w:pPr>
    </w:p>
    <w:p w:rsidR="002F2C38" w:rsidRDefault="002F2C38" w:rsidP="00D23E93">
      <w:pPr>
        <w:pStyle w:val="KonuBalklar"/>
        <w:numPr>
          <w:ilvl w:val="0"/>
          <w:numId w:val="0"/>
        </w:numPr>
        <w:ind w:left="567" w:hanging="567"/>
      </w:pPr>
    </w:p>
    <w:p w:rsidR="002F2C38" w:rsidRDefault="002F2C38" w:rsidP="00D23E93">
      <w:pPr>
        <w:pStyle w:val="KonuBalklar"/>
        <w:numPr>
          <w:ilvl w:val="0"/>
          <w:numId w:val="0"/>
        </w:numPr>
        <w:ind w:left="567" w:hanging="567"/>
      </w:pPr>
    </w:p>
    <w:p w:rsidR="002F2C38" w:rsidRPr="000555DB" w:rsidRDefault="002F2C38" w:rsidP="00D23E93">
      <w:pPr>
        <w:pStyle w:val="KonuBalklar"/>
        <w:numPr>
          <w:ilvl w:val="0"/>
          <w:numId w:val="0"/>
        </w:numPr>
        <w:ind w:left="567" w:hanging="567"/>
      </w:pPr>
    </w:p>
    <w:p w:rsidR="00D23E93" w:rsidRPr="000555DB" w:rsidRDefault="00D23E93" w:rsidP="00D23E93">
      <w:pPr>
        <w:pStyle w:val="KonuBalklar"/>
        <w:numPr>
          <w:ilvl w:val="0"/>
          <w:numId w:val="0"/>
        </w:numPr>
        <w:ind w:left="567" w:hanging="567"/>
      </w:pPr>
    </w:p>
    <w:p w:rsidR="00E53BAB" w:rsidRDefault="00E53BAB" w:rsidP="008A7A9D">
      <w:pPr>
        <w:pStyle w:val="Balk1"/>
        <w:rPr>
          <w:lang w:val="tr-TR"/>
        </w:rPr>
      </w:pPr>
    </w:p>
    <w:p w:rsidR="00E53BAB" w:rsidRDefault="00E53BAB" w:rsidP="00E53BAB">
      <w:pPr>
        <w:rPr>
          <w:lang w:val="tr-TR"/>
        </w:rPr>
      </w:pPr>
    </w:p>
    <w:p w:rsidR="00E53BAB" w:rsidRPr="00E53BAB" w:rsidRDefault="00E53BAB" w:rsidP="00E53BAB">
      <w:pPr>
        <w:rPr>
          <w:lang w:val="tr-TR"/>
        </w:rPr>
      </w:pPr>
    </w:p>
    <w:p w:rsidR="008A7A9D" w:rsidRPr="000555DB" w:rsidRDefault="008A7A9D" w:rsidP="008A7A9D">
      <w:pPr>
        <w:pStyle w:val="Balk1"/>
        <w:rPr>
          <w:lang w:val="tr-TR"/>
        </w:rPr>
      </w:pPr>
      <w:r w:rsidRPr="000555DB">
        <w:rPr>
          <w:lang w:val="tr-TR"/>
        </w:rPr>
        <w:lastRenderedPageBreak/>
        <w:t>Temel Kavramlar</w:t>
      </w:r>
    </w:p>
    <w:p w:rsidR="00323F85" w:rsidRPr="00A47F9F" w:rsidRDefault="00323F85" w:rsidP="00323F85">
      <w:pPr>
        <w:pStyle w:val="TemelKavramlar"/>
      </w:pPr>
      <w:r>
        <w:t>Bu bölümde</w:t>
      </w:r>
      <w:r w:rsidRPr="00A47F9F">
        <w:t>;</w:t>
      </w:r>
      <w:r>
        <w:t xml:space="preserve"> yeryüzündeki dillerin nasıl sınıflandırıldığı, yapı bakımından ve köken bakımından dillerin neler olduğu, Türk dilinin  dünya dilleri arasındaki yerinin ne olduğu</w:t>
      </w:r>
      <w:r w:rsidRPr="000778BD">
        <w:t xml:space="preserve">    </w:t>
      </w:r>
      <w:r w:rsidRPr="00A47F9F">
        <w:t>konularına değinilecektir.</w:t>
      </w:r>
    </w:p>
    <w:p w:rsidR="00323F85" w:rsidRPr="00A47F9F" w:rsidRDefault="00323F85" w:rsidP="00323F85">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8D2268" w:rsidRDefault="008D2268" w:rsidP="00D23E93">
      <w:pPr>
        <w:pStyle w:val="TemelKavramlar"/>
      </w:pPr>
    </w:p>
    <w:p w:rsidR="004E7894" w:rsidRDefault="004E7894" w:rsidP="00D23E93">
      <w:pPr>
        <w:pStyle w:val="TemelKavramlar"/>
      </w:pPr>
    </w:p>
    <w:p w:rsidR="004E7894" w:rsidRDefault="004E7894" w:rsidP="00D23E93">
      <w:pPr>
        <w:pStyle w:val="TemelKavramlar"/>
      </w:pPr>
    </w:p>
    <w:p w:rsidR="00D8002B" w:rsidRDefault="008D2268" w:rsidP="00D8002B">
      <w:pPr>
        <w:pStyle w:val="Balk2"/>
        <w:rPr>
          <w:rFonts w:eastAsiaTheme="minorHAnsi"/>
          <w:lang w:val="tr-TR"/>
        </w:rPr>
      </w:pPr>
      <w:r>
        <w:rPr>
          <w:rFonts w:eastAsiaTheme="minorHAnsi"/>
          <w:lang w:val="tr-TR"/>
        </w:rPr>
        <w:lastRenderedPageBreak/>
        <w:t>Dillerin Sınıflandırılması</w:t>
      </w:r>
    </w:p>
    <w:p w:rsidR="008D2268" w:rsidRPr="00C80D05" w:rsidRDefault="008D2268" w:rsidP="008D2268">
      <w:pPr>
        <w:rPr>
          <w:szCs w:val="28"/>
        </w:rPr>
      </w:pPr>
      <w:r w:rsidRPr="00C80D05">
        <w:rPr>
          <w:szCs w:val="28"/>
        </w:rPr>
        <w:t xml:space="preserve">Yeryüzünde kaç dilin olduğu konusunda kesin değildir. Dil bilimi alanında yapılan çalışmalara göre, dünyada ölü veya yaşayan 3000’in üzerinde dil bulunmaktadır. </w:t>
      </w:r>
    </w:p>
    <w:p w:rsidR="008D2268" w:rsidRDefault="008D2268" w:rsidP="008D2268">
      <w:pPr>
        <w:rPr>
          <w:szCs w:val="28"/>
        </w:rPr>
      </w:pPr>
    </w:p>
    <w:p w:rsidR="008D2268" w:rsidRPr="00C80D05" w:rsidRDefault="008D2268" w:rsidP="008D2268">
      <w:pPr>
        <w:rPr>
          <w:szCs w:val="28"/>
        </w:rPr>
      </w:pPr>
      <w:r w:rsidRPr="00C80D05">
        <w:rPr>
          <w:szCs w:val="28"/>
        </w:rPr>
        <w:t>Dünya üzerinde konuşulan diller, genellikle iki bakımdan sınıflandırılmaktadır.</w:t>
      </w:r>
    </w:p>
    <w:p w:rsidR="008D2268" w:rsidRPr="008D2268" w:rsidRDefault="008D2268" w:rsidP="008D2268">
      <w:pPr>
        <w:pStyle w:val="ListeParagraf"/>
        <w:numPr>
          <w:ilvl w:val="0"/>
          <w:numId w:val="29"/>
        </w:numPr>
        <w:spacing w:before="120" w:after="120" w:line="360" w:lineRule="auto"/>
        <w:rPr>
          <w:szCs w:val="28"/>
        </w:rPr>
      </w:pPr>
      <w:r w:rsidRPr="008D2268">
        <w:rPr>
          <w:szCs w:val="28"/>
        </w:rPr>
        <w:t>Yapı bakımından diller,</w:t>
      </w:r>
    </w:p>
    <w:p w:rsidR="00A07D26" w:rsidRPr="00A07D26" w:rsidRDefault="008D2268" w:rsidP="00D8002B">
      <w:pPr>
        <w:pStyle w:val="ListeParagraf"/>
        <w:numPr>
          <w:ilvl w:val="0"/>
          <w:numId w:val="29"/>
        </w:numPr>
        <w:spacing w:before="120" w:after="120"/>
        <w:rPr>
          <w:szCs w:val="24"/>
          <w:lang w:val="tr-TR"/>
        </w:rPr>
      </w:pPr>
      <w:r w:rsidRPr="00A07D26">
        <w:rPr>
          <w:szCs w:val="28"/>
        </w:rPr>
        <w:t>Köken (kaynak) bakımından diller</w:t>
      </w:r>
    </w:p>
    <w:p w:rsidR="00D8002B" w:rsidRPr="00A07D26" w:rsidRDefault="00D8002B" w:rsidP="00A07D26">
      <w:pPr>
        <w:spacing w:before="120" w:after="120"/>
        <w:ind w:left="705"/>
        <w:rPr>
          <w:szCs w:val="24"/>
          <w:lang w:val="tr-TR"/>
        </w:rPr>
      </w:pPr>
    </w:p>
    <w:p w:rsidR="00D8002B" w:rsidRPr="00EE4EA5" w:rsidRDefault="00A07D26" w:rsidP="00405A64">
      <w:pPr>
        <w:pStyle w:val="Balk3"/>
        <w:spacing w:line="240" w:lineRule="auto"/>
        <w:rPr>
          <w:lang w:val="tr-TR"/>
        </w:rPr>
      </w:pPr>
      <w:r>
        <w:rPr>
          <w:rFonts w:eastAsiaTheme="minorHAnsi"/>
          <w:lang w:val="tr-TR"/>
        </w:rPr>
        <w:t xml:space="preserve">Yapı Bakımından Diller </w:t>
      </w:r>
    </w:p>
    <w:p w:rsidR="00A07D26" w:rsidRDefault="00A07D26" w:rsidP="00A07D26">
      <w:pPr>
        <w:rPr>
          <w:szCs w:val="28"/>
        </w:rPr>
      </w:pPr>
      <w:r w:rsidRPr="00C80D05">
        <w:rPr>
          <w:szCs w:val="28"/>
        </w:rPr>
        <w:t>Diller, yapıları bakımından sınıflandırıldıklarında üç gruba ayrılır:</w:t>
      </w:r>
    </w:p>
    <w:p w:rsidR="00E53BAB" w:rsidRPr="00C80D05" w:rsidRDefault="00E53BAB" w:rsidP="00A07D26">
      <w:pPr>
        <w:rPr>
          <w:szCs w:val="28"/>
        </w:rPr>
      </w:pPr>
      <w:r>
        <w:rPr>
          <w:szCs w:val="28"/>
          <w:lang w:val="tr-TR" w:eastAsia="tr-TR"/>
        </w:rPr>
        <w:drawing>
          <wp:anchor distT="0" distB="0" distL="114300" distR="114300" simplePos="0" relativeHeight="251663360" behindDoc="1" locked="0" layoutInCell="1" allowOverlap="1">
            <wp:simplePos x="0" y="0"/>
            <wp:positionH relativeFrom="column">
              <wp:posOffset>635</wp:posOffset>
            </wp:positionH>
            <wp:positionV relativeFrom="paragraph">
              <wp:posOffset>200025</wp:posOffset>
            </wp:positionV>
            <wp:extent cx="4752975" cy="1962150"/>
            <wp:effectExtent l="76200" t="76200" r="123825" b="114300"/>
            <wp:wrapTight wrapText="bothSides">
              <wp:wrapPolygon edited="0">
                <wp:start x="-173" y="-839"/>
                <wp:lineTo x="-346" y="-629"/>
                <wp:lineTo x="-346" y="22019"/>
                <wp:lineTo x="-173" y="22858"/>
                <wp:lineTo x="21990" y="22858"/>
                <wp:lineTo x="22163" y="19713"/>
                <wp:lineTo x="22163" y="2726"/>
                <wp:lineTo x="21990" y="-419"/>
                <wp:lineTo x="21990" y="-839"/>
                <wp:lineTo x="-173" y="-839"/>
              </wp:wrapPolygon>
            </wp:wrapTight>
            <wp:docPr id="2" name="Resim 2" descr="C:\Users\user\Desktop\Yapısına Göre D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apısına Göre Dill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1962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53BAB" w:rsidRDefault="00E53BAB" w:rsidP="00A770EB">
      <w:pPr>
        <w:pStyle w:val="Balk4"/>
      </w:pPr>
    </w:p>
    <w:p w:rsidR="00E53BAB" w:rsidRDefault="00E53BAB" w:rsidP="00A770EB">
      <w:pPr>
        <w:pStyle w:val="Balk4"/>
      </w:pPr>
    </w:p>
    <w:p w:rsidR="00E53BAB" w:rsidRDefault="00E53BAB" w:rsidP="00A770EB">
      <w:pPr>
        <w:pStyle w:val="Balk4"/>
      </w:pPr>
    </w:p>
    <w:p w:rsidR="00E53BAB" w:rsidRDefault="00E53BAB" w:rsidP="00A770EB">
      <w:pPr>
        <w:pStyle w:val="Balk4"/>
      </w:pPr>
    </w:p>
    <w:p w:rsidR="00E53BAB" w:rsidRDefault="00E53BAB" w:rsidP="00A770EB">
      <w:pPr>
        <w:pStyle w:val="Balk4"/>
      </w:pPr>
    </w:p>
    <w:p w:rsidR="00E53BAB" w:rsidRDefault="00E53BAB" w:rsidP="00A770EB">
      <w:pPr>
        <w:pStyle w:val="Balk4"/>
      </w:pPr>
    </w:p>
    <w:p w:rsidR="00A07D26" w:rsidRDefault="00A770EB" w:rsidP="00A770EB">
      <w:pPr>
        <w:pStyle w:val="Balk4"/>
      </w:pPr>
      <w:r>
        <w:t>Tek Heceli Diller</w:t>
      </w:r>
      <w:r w:rsidR="00D43C36">
        <w:t xml:space="preserve"> </w:t>
      </w:r>
      <w:r w:rsidR="00D43C36" w:rsidRPr="00D43C36">
        <w:rPr>
          <w:szCs w:val="28"/>
        </w:rPr>
        <w:t>(Yalınlayan Diller)</w:t>
      </w:r>
    </w:p>
    <w:p w:rsidR="00D43C36" w:rsidRDefault="00D43C36" w:rsidP="00D43C36"/>
    <w:p w:rsidR="00D43C36" w:rsidRPr="00D43C36" w:rsidRDefault="00D43C36" w:rsidP="00D43C36">
      <w:pPr>
        <w:pStyle w:val="ListeParagraf"/>
        <w:numPr>
          <w:ilvl w:val="0"/>
          <w:numId w:val="34"/>
        </w:numPr>
        <w:ind w:left="426"/>
        <w:rPr>
          <w:szCs w:val="28"/>
        </w:rPr>
      </w:pPr>
      <w:r w:rsidRPr="00D43C36">
        <w:rPr>
          <w:szCs w:val="28"/>
        </w:rPr>
        <w:t>Bu gruptaki dillerde sözcükler, tek heceden oluşur.</w:t>
      </w:r>
    </w:p>
    <w:p w:rsidR="00D43C36" w:rsidRPr="00D43C36" w:rsidRDefault="00D43C36" w:rsidP="00D43C36">
      <w:pPr>
        <w:pStyle w:val="ListeParagraf"/>
        <w:numPr>
          <w:ilvl w:val="0"/>
          <w:numId w:val="34"/>
        </w:numPr>
        <w:ind w:left="426"/>
        <w:rPr>
          <w:szCs w:val="28"/>
        </w:rPr>
      </w:pPr>
      <w:r w:rsidRPr="00D43C36">
        <w:rPr>
          <w:szCs w:val="28"/>
        </w:rPr>
        <w:t>Cümleyi oluşturan sözcükler ek almazlar ve şekil değişikliğine uğramazlar.</w:t>
      </w:r>
    </w:p>
    <w:p w:rsidR="00D43C36" w:rsidRPr="00D43C36" w:rsidRDefault="00D43C36" w:rsidP="00D43C36">
      <w:pPr>
        <w:pStyle w:val="ListeParagraf"/>
        <w:numPr>
          <w:ilvl w:val="0"/>
          <w:numId w:val="34"/>
        </w:numPr>
        <w:ind w:left="426"/>
        <w:rPr>
          <w:szCs w:val="28"/>
        </w:rPr>
      </w:pPr>
      <w:r w:rsidRPr="00D43C36">
        <w:rPr>
          <w:szCs w:val="28"/>
        </w:rPr>
        <w:t>Türetme ya da çekim söz konusu değildir. (Yapım eki de çekim eki de yoktur.)</w:t>
      </w:r>
    </w:p>
    <w:p w:rsidR="00D43C36" w:rsidRPr="00D43C36" w:rsidRDefault="00D43C36" w:rsidP="00D43C36">
      <w:pPr>
        <w:pStyle w:val="ListeParagraf"/>
        <w:numPr>
          <w:ilvl w:val="0"/>
          <w:numId w:val="34"/>
        </w:numPr>
        <w:ind w:left="426"/>
        <w:rPr>
          <w:szCs w:val="28"/>
        </w:rPr>
      </w:pPr>
      <w:r w:rsidRPr="00D43C36">
        <w:rPr>
          <w:szCs w:val="28"/>
        </w:rPr>
        <w:t>Bir sözcüğün ne anlamda kullanıldığını başına getirilen öteki araç sözcükler belirtir.</w:t>
      </w:r>
    </w:p>
    <w:p w:rsidR="00D43C36" w:rsidRPr="00D43C36" w:rsidRDefault="00D43C36" w:rsidP="00D43C36">
      <w:pPr>
        <w:pStyle w:val="ListeParagraf"/>
        <w:numPr>
          <w:ilvl w:val="0"/>
          <w:numId w:val="34"/>
        </w:numPr>
        <w:ind w:left="426"/>
        <w:rPr>
          <w:szCs w:val="28"/>
        </w:rPr>
      </w:pPr>
      <w:r w:rsidRPr="00D43C36">
        <w:rPr>
          <w:szCs w:val="28"/>
        </w:rPr>
        <w:t>Bir sözcüğün anlamını onun cümle içinde kullanıldığı yer belirler.</w:t>
      </w:r>
    </w:p>
    <w:p w:rsidR="00D43C36" w:rsidRPr="00D43C36" w:rsidRDefault="00D43C36" w:rsidP="00D43C36">
      <w:pPr>
        <w:pStyle w:val="ListeParagraf"/>
        <w:numPr>
          <w:ilvl w:val="0"/>
          <w:numId w:val="34"/>
        </w:numPr>
        <w:ind w:left="426"/>
        <w:rPr>
          <w:szCs w:val="28"/>
        </w:rPr>
      </w:pPr>
      <w:r w:rsidRPr="00D43C36">
        <w:rPr>
          <w:szCs w:val="28"/>
        </w:rPr>
        <w:t>Bir sözcük cümle içindeki yerine göre 10-15 farklı anlamda kullanılabilir.</w:t>
      </w:r>
    </w:p>
    <w:p w:rsidR="00D43C36" w:rsidRPr="00D43C36" w:rsidRDefault="00D43C36" w:rsidP="00D43C36">
      <w:pPr>
        <w:pStyle w:val="ListeParagraf"/>
        <w:numPr>
          <w:ilvl w:val="0"/>
          <w:numId w:val="34"/>
        </w:numPr>
        <w:ind w:left="426"/>
        <w:rPr>
          <w:szCs w:val="28"/>
        </w:rPr>
      </w:pPr>
      <w:r w:rsidRPr="00D43C36">
        <w:rPr>
          <w:szCs w:val="28"/>
        </w:rPr>
        <w:t>Bir sözcük cümledeki yerine göre ad, sıfat, edat, eylem görevinde olabilir.</w:t>
      </w:r>
    </w:p>
    <w:p w:rsidR="00D43C36" w:rsidRPr="00D43C36" w:rsidRDefault="00D43C36" w:rsidP="00D43C36">
      <w:pPr>
        <w:pStyle w:val="ListeParagraf"/>
        <w:numPr>
          <w:ilvl w:val="0"/>
          <w:numId w:val="34"/>
        </w:numPr>
        <w:ind w:left="426"/>
        <w:rPr>
          <w:szCs w:val="28"/>
        </w:rPr>
      </w:pPr>
      <w:r w:rsidRPr="00D43C36">
        <w:rPr>
          <w:szCs w:val="28"/>
        </w:rPr>
        <w:t>Bu dillerde vurgu ve tonlama da önemlidir. Tek heceli oldukları için anlam farkları, yazıda da belli edilen çok zengin birvurgu ve tonlama sistemi ile karşılanmıştır.</w:t>
      </w:r>
    </w:p>
    <w:p w:rsidR="00D43C36" w:rsidRPr="00D43C36" w:rsidRDefault="00D43C36" w:rsidP="00D43C36">
      <w:pPr>
        <w:pStyle w:val="ListeParagraf"/>
        <w:numPr>
          <w:ilvl w:val="0"/>
          <w:numId w:val="34"/>
        </w:numPr>
        <w:ind w:left="426"/>
        <w:rPr>
          <w:szCs w:val="28"/>
        </w:rPr>
      </w:pPr>
      <w:r w:rsidRPr="00D43C36">
        <w:rPr>
          <w:szCs w:val="28"/>
        </w:rPr>
        <w:t>Bileşik sözcüğü oluşturan kelimeler de ayrı ayrı yazılır.</w:t>
      </w:r>
    </w:p>
    <w:p w:rsidR="00D43C36" w:rsidRPr="00D43C36" w:rsidRDefault="00D43C36" w:rsidP="00D43C36">
      <w:pPr>
        <w:pStyle w:val="ListeParagraf"/>
        <w:numPr>
          <w:ilvl w:val="0"/>
          <w:numId w:val="34"/>
        </w:numPr>
        <w:ind w:left="426"/>
        <w:rPr>
          <w:szCs w:val="28"/>
        </w:rPr>
      </w:pPr>
      <w:r w:rsidRPr="00D43C36">
        <w:rPr>
          <w:szCs w:val="28"/>
        </w:rPr>
        <w:t>Tek heceli diller: Çince, Tibetçe, Endonozya dilleri, Vietnam dili, Birmanca</w:t>
      </w:r>
    </w:p>
    <w:p w:rsidR="00D43C36" w:rsidRDefault="00D43C36" w:rsidP="00D43C36">
      <w:pPr>
        <w:rPr>
          <w:szCs w:val="28"/>
        </w:rPr>
      </w:pPr>
    </w:p>
    <w:p w:rsidR="00D43C36" w:rsidRDefault="00D43C36" w:rsidP="00623C3F">
      <w:pPr>
        <w:rPr>
          <w:szCs w:val="28"/>
        </w:rPr>
      </w:pPr>
    </w:p>
    <w:p w:rsidR="00A07D26" w:rsidRDefault="00A770EB" w:rsidP="00A770EB">
      <w:pPr>
        <w:pStyle w:val="Balk4"/>
      </w:pPr>
      <w:r>
        <w:lastRenderedPageBreak/>
        <w:t>Eklemeli Diller</w:t>
      </w:r>
      <w:r w:rsidR="00D43C36">
        <w:t xml:space="preserve"> </w:t>
      </w:r>
      <w:r w:rsidR="00D43C36" w:rsidRPr="00D43C36">
        <w:rPr>
          <w:szCs w:val="28"/>
        </w:rPr>
        <w:t>(Bağlantılı Diller)</w:t>
      </w:r>
    </w:p>
    <w:p w:rsidR="00A770EB" w:rsidRDefault="00A770EB" w:rsidP="00A770EB">
      <w:pPr>
        <w:rPr>
          <w:szCs w:val="28"/>
        </w:rPr>
      </w:pPr>
    </w:p>
    <w:p w:rsidR="00D43C36" w:rsidRPr="00804901" w:rsidRDefault="00D43C36" w:rsidP="00804901">
      <w:pPr>
        <w:pStyle w:val="ListeParagraf"/>
        <w:numPr>
          <w:ilvl w:val="0"/>
          <w:numId w:val="35"/>
        </w:numPr>
        <w:ind w:left="426"/>
        <w:rPr>
          <w:szCs w:val="28"/>
        </w:rPr>
      </w:pPr>
      <w:r w:rsidRPr="00804901">
        <w:rPr>
          <w:szCs w:val="28"/>
        </w:rPr>
        <w:t>Bu dillerde ön ekler (artikeller) yoktur.</w:t>
      </w:r>
    </w:p>
    <w:p w:rsidR="00D43C36" w:rsidRPr="00804901" w:rsidRDefault="00D43C36" w:rsidP="00804901">
      <w:pPr>
        <w:pStyle w:val="ListeParagraf"/>
        <w:numPr>
          <w:ilvl w:val="0"/>
          <w:numId w:val="35"/>
        </w:numPr>
        <w:ind w:left="426"/>
        <w:rPr>
          <w:szCs w:val="28"/>
        </w:rPr>
      </w:pPr>
      <w:r w:rsidRPr="00804901">
        <w:rPr>
          <w:szCs w:val="28"/>
        </w:rPr>
        <w:t>Ekler daima sözcüğün köküne (sonuna) getirilir.</w:t>
      </w:r>
    </w:p>
    <w:p w:rsidR="00D43C36" w:rsidRPr="00804901" w:rsidRDefault="00D43C36" w:rsidP="00804901">
      <w:pPr>
        <w:pStyle w:val="ListeParagraf"/>
        <w:numPr>
          <w:ilvl w:val="0"/>
          <w:numId w:val="35"/>
        </w:numPr>
        <w:ind w:left="426"/>
        <w:rPr>
          <w:szCs w:val="28"/>
        </w:rPr>
      </w:pPr>
      <w:r w:rsidRPr="00804901">
        <w:rPr>
          <w:szCs w:val="28"/>
        </w:rPr>
        <w:t>Hem yapım hem çekim eki</w:t>
      </w:r>
      <w:r w:rsidR="00804901" w:rsidRPr="00804901">
        <w:rPr>
          <w:szCs w:val="28"/>
        </w:rPr>
        <w:t xml:space="preserve"> </w:t>
      </w:r>
      <w:r w:rsidRPr="00804901">
        <w:rPr>
          <w:szCs w:val="28"/>
        </w:rPr>
        <w:t>alma özellikleri vardır.</w:t>
      </w:r>
    </w:p>
    <w:p w:rsidR="00D43C36" w:rsidRPr="00804901" w:rsidRDefault="00D43C36" w:rsidP="00804901">
      <w:pPr>
        <w:pStyle w:val="ListeParagraf"/>
        <w:numPr>
          <w:ilvl w:val="0"/>
          <w:numId w:val="35"/>
        </w:numPr>
        <w:ind w:left="426"/>
        <w:rPr>
          <w:szCs w:val="28"/>
        </w:rPr>
      </w:pPr>
      <w:r w:rsidRPr="00804901">
        <w:rPr>
          <w:szCs w:val="28"/>
        </w:rPr>
        <w:t>Kök, ekle birleştiğinde kökte</w:t>
      </w:r>
      <w:r w:rsidR="00804901" w:rsidRPr="00804901">
        <w:rPr>
          <w:szCs w:val="28"/>
        </w:rPr>
        <w:t xml:space="preserve"> </w:t>
      </w:r>
      <w:r w:rsidRPr="00804901">
        <w:rPr>
          <w:szCs w:val="28"/>
        </w:rPr>
        <w:t>herhangi bir değişiklik</w:t>
      </w:r>
      <w:r w:rsidR="00804901" w:rsidRPr="00804901">
        <w:rPr>
          <w:szCs w:val="28"/>
        </w:rPr>
        <w:t xml:space="preserve"> </w:t>
      </w:r>
      <w:r w:rsidRPr="00804901">
        <w:rPr>
          <w:szCs w:val="28"/>
        </w:rPr>
        <w:t>oluşmaz.</w:t>
      </w:r>
    </w:p>
    <w:p w:rsidR="00D43C36" w:rsidRPr="00804901" w:rsidRDefault="00D43C36" w:rsidP="00804901">
      <w:pPr>
        <w:pStyle w:val="ListeParagraf"/>
        <w:numPr>
          <w:ilvl w:val="0"/>
          <w:numId w:val="35"/>
        </w:numPr>
        <w:ind w:left="426"/>
        <w:rPr>
          <w:szCs w:val="28"/>
        </w:rPr>
      </w:pPr>
      <w:r w:rsidRPr="00804901">
        <w:rPr>
          <w:szCs w:val="28"/>
        </w:rPr>
        <w:t>Sözcüğün kök anlamıyla</w:t>
      </w:r>
      <w:r w:rsidR="00804901" w:rsidRPr="00804901">
        <w:rPr>
          <w:szCs w:val="28"/>
        </w:rPr>
        <w:t xml:space="preserve"> </w:t>
      </w:r>
      <w:r w:rsidRPr="00804901">
        <w:rPr>
          <w:szCs w:val="28"/>
        </w:rPr>
        <w:t>ek aldıktan sonraki anlamı</w:t>
      </w:r>
      <w:r w:rsidR="00804901" w:rsidRPr="00804901">
        <w:rPr>
          <w:szCs w:val="28"/>
        </w:rPr>
        <w:t xml:space="preserve"> </w:t>
      </w:r>
      <w:r w:rsidRPr="00804901">
        <w:rPr>
          <w:szCs w:val="28"/>
        </w:rPr>
        <w:t>arasında bir anlam ilişkisi</w:t>
      </w:r>
      <w:r w:rsidR="00804901" w:rsidRPr="00804901">
        <w:rPr>
          <w:szCs w:val="28"/>
        </w:rPr>
        <w:t xml:space="preserve"> </w:t>
      </w:r>
      <w:r w:rsidRPr="00804901">
        <w:rPr>
          <w:szCs w:val="28"/>
        </w:rPr>
        <w:t>bulunur.</w:t>
      </w:r>
    </w:p>
    <w:p w:rsidR="00D43C36" w:rsidRPr="00804901" w:rsidRDefault="00D43C36" w:rsidP="00804901">
      <w:pPr>
        <w:pStyle w:val="ListeParagraf"/>
        <w:numPr>
          <w:ilvl w:val="0"/>
          <w:numId w:val="35"/>
        </w:numPr>
        <w:ind w:left="426"/>
        <w:rPr>
          <w:szCs w:val="28"/>
        </w:rPr>
      </w:pPr>
      <w:r w:rsidRPr="00804901">
        <w:rPr>
          <w:szCs w:val="28"/>
        </w:rPr>
        <w:t>Eklerdeki zenginlik ve çeşitlilik dikkat çekicidir.</w:t>
      </w:r>
    </w:p>
    <w:p w:rsidR="00D43C36" w:rsidRPr="00804901" w:rsidRDefault="00D43C36" w:rsidP="00804901">
      <w:pPr>
        <w:pStyle w:val="ListeParagraf"/>
        <w:numPr>
          <w:ilvl w:val="0"/>
          <w:numId w:val="35"/>
        </w:numPr>
        <w:ind w:left="426"/>
        <w:rPr>
          <w:szCs w:val="28"/>
        </w:rPr>
      </w:pPr>
      <w:r w:rsidRPr="00804901">
        <w:rPr>
          <w:szCs w:val="28"/>
        </w:rPr>
        <w:t>Söz diziminde yardımcı unsurlar (tamlayan, belirten) önce,</w:t>
      </w:r>
      <w:r w:rsidR="00804901" w:rsidRPr="00804901">
        <w:rPr>
          <w:szCs w:val="28"/>
        </w:rPr>
        <w:t xml:space="preserve"> </w:t>
      </w:r>
      <w:r w:rsidRPr="00804901">
        <w:rPr>
          <w:szCs w:val="28"/>
        </w:rPr>
        <w:t>asıl unsurlar (tamlanan,</w:t>
      </w:r>
      <w:r w:rsidR="00804901" w:rsidRPr="00804901">
        <w:rPr>
          <w:szCs w:val="28"/>
        </w:rPr>
        <w:t xml:space="preserve"> </w:t>
      </w:r>
      <w:r w:rsidRPr="00804901">
        <w:rPr>
          <w:szCs w:val="28"/>
        </w:rPr>
        <w:t>belirtilen) sonra gelir.</w:t>
      </w:r>
    </w:p>
    <w:tbl>
      <w:tblPr>
        <w:tblStyle w:val="TabloKlavuzu"/>
        <w:tblW w:w="0" w:type="auto"/>
        <w:tblInd w:w="451" w:type="dxa"/>
        <w:tblLook w:val="04A0" w:firstRow="1" w:lastRow="0" w:firstColumn="1" w:lastColumn="0" w:noHBand="0" w:noVBand="1"/>
      </w:tblPr>
      <w:tblGrid>
        <w:gridCol w:w="2260"/>
        <w:gridCol w:w="2610"/>
      </w:tblGrid>
      <w:tr w:rsidR="00804901" w:rsidRPr="00804901" w:rsidTr="00804901">
        <w:trPr>
          <w:trHeight w:val="315"/>
        </w:trPr>
        <w:tc>
          <w:tcPr>
            <w:tcW w:w="2260" w:type="dxa"/>
            <w:tcBorders>
              <w:right w:val="single" w:sz="4" w:space="0" w:color="auto"/>
            </w:tcBorders>
          </w:tcPr>
          <w:p w:rsidR="00804901" w:rsidRPr="00804901" w:rsidRDefault="00804901" w:rsidP="00804901">
            <w:pPr>
              <w:rPr>
                <w:b/>
                <w:szCs w:val="28"/>
              </w:rPr>
            </w:pPr>
            <w:r w:rsidRPr="00804901">
              <w:rPr>
                <w:b/>
                <w:szCs w:val="28"/>
              </w:rPr>
              <w:t xml:space="preserve">tamlayan       </w:t>
            </w:r>
          </w:p>
        </w:tc>
        <w:tc>
          <w:tcPr>
            <w:tcW w:w="2610" w:type="dxa"/>
            <w:tcBorders>
              <w:left w:val="single" w:sz="4" w:space="0" w:color="auto"/>
            </w:tcBorders>
          </w:tcPr>
          <w:p w:rsidR="00804901" w:rsidRPr="00804901" w:rsidRDefault="00804901" w:rsidP="00804901">
            <w:pPr>
              <w:rPr>
                <w:b/>
                <w:szCs w:val="28"/>
              </w:rPr>
            </w:pPr>
            <w:r w:rsidRPr="00804901">
              <w:rPr>
                <w:b/>
                <w:szCs w:val="28"/>
              </w:rPr>
              <w:t>tamlanan</w:t>
            </w:r>
          </w:p>
        </w:tc>
      </w:tr>
      <w:tr w:rsidR="00804901" w:rsidRPr="00804901" w:rsidTr="00804901">
        <w:trPr>
          <w:trHeight w:val="299"/>
        </w:trPr>
        <w:tc>
          <w:tcPr>
            <w:tcW w:w="2260" w:type="dxa"/>
            <w:tcBorders>
              <w:right w:val="single" w:sz="4" w:space="0" w:color="auto"/>
            </w:tcBorders>
          </w:tcPr>
          <w:p w:rsidR="00804901" w:rsidRPr="00804901" w:rsidRDefault="00804901" w:rsidP="00804901">
            <w:pPr>
              <w:rPr>
                <w:szCs w:val="28"/>
              </w:rPr>
            </w:pPr>
            <w:r w:rsidRPr="00804901">
              <w:rPr>
                <w:szCs w:val="28"/>
              </w:rPr>
              <w:t xml:space="preserve">sözün </w:t>
            </w:r>
          </w:p>
        </w:tc>
        <w:tc>
          <w:tcPr>
            <w:tcW w:w="2610" w:type="dxa"/>
            <w:tcBorders>
              <w:left w:val="single" w:sz="4" w:space="0" w:color="auto"/>
            </w:tcBorders>
          </w:tcPr>
          <w:p w:rsidR="00804901" w:rsidRPr="00804901" w:rsidRDefault="00804901" w:rsidP="00804901">
            <w:pPr>
              <w:rPr>
                <w:szCs w:val="28"/>
              </w:rPr>
            </w:pPr>
            <w:r w:rsidRPr="00804901">
              <w:rPr>
                <w:szCs w:val="28"/>
              </w:rPr>
              <w:t>kısası</w:t>
            </w:r>
          </w:p>
        </w:tc>
      </w:tr>
      <w:tr w:rsidR="00804901" w:rsidRPr="00804901" w:rsidTr="00804901">
        <w:trPr>
          <w:trHeight w:val="315"/>
        </w:trPr>
        <w:tc>
          <w:tcPr>
            <w:tcW w:w="2260" w:type="dxa"/>
            <w:tcBorders>
              <w:right w:val="single" w:sz="4" w:space="0" w:color="auto"/>
            </w:tcBorders>
          </w:tcPr>
          <w:p w:rsidR="00804901" w:rsidRPr="00804901" w:rsidRDefault="00804901" w:rsidP="00804901">
            <w:pPr>
              <w:rPr>
                <w:szCs w:val="28"/>
              </w:rPr>
            </w:pPr>
            <w:r w:rsidRPr="00804901">
              <w:rPr>
                <w:szCs w:val="28"/>
              </w:rPr>
              <w:t xml:space="preserve">cehennem </w:t>
            </w:r>
          </w:p>
        </w:tc>
        <w:tc>
          <w:tcPr>
            <w:tcW w:w="2610" w:type="dxa"/>
            <w:tcBorders>
              <w:left w:val="single" w:sz="4" w:space="0" w:color="auto"/>
            </w:tcBorders>
          </w:tcPr>
          <w:p w:rsidR="00804901" w:rsidRPr="00804901" w:rsidRDefault="00804901" w:rsidP="00804901">
            <w:pPr>
              <w:rPr>
                <w:szCs w:val="28"/>
              </w:rPr>
            </w:pPr>
            <w:r w:rsidRPr="00804901">
              <w:rPr>
                <w:szCs w:val="28"/>
              </w:rPr>
              <w:t>azabı</w:t>
            </w:r>
          </w:p>
        </w:tc>
      </w:tr>
    </w:tbl>
    <w:p w:rsidR="00804901" w:rsidRDefault="00804901" w:rsidP="00D43C36">
      <w:pPr>
        <w:rPr>
          <w:szCs w:val="28"/>
        </w:rPr>
      </w:pPr>
    </w:p>
    <w:p w:rsidR="00D43C36" w:rsidRPr="00804901" w:rsidRDefault="00D43C36" w:rsidP="00804901">
      <w:pPr>
        <w:pStyle w:val="ListeParagraf"/>
        <w:numPr>
          <w:ilvl w:val="0"/>
          <w:numId w:val="36"/>
        </w:numPr>
        <w:ind w:left="426"/>
        <w:rPr>
          <w:szCs w:val="28"/>
        </w:rPr>
      </w:pPr>
      <w:r w:rsidRPr="00804901">
        <w:rPr>
          <w:szCs w:val="28"/>
        </w:rPr>
        <w:t>Sıfatlar adlardan önce kullanılır.</w:t>
      </w:r>
    </w:p>
    <w:tbl>
      <w:tblPr>
        <w:tblStyle w:val="TabloKlavuzu"/>
        <w:tblW w:w="0" w:type="auto"/>
        <w:tblInd w:w="392" w:type="dxa"/>
        <w:tblLook w:val="04A0" w:firstRow="1" w:lastRow="0" w:firstColumn="1" w:lastColumn="0" w:noHBand="0" w:noVBand="1"/>
      </w:tblPr>
      <w:tblGrid>
        <w:gridCol w:w="2443"/>
        <w:gridCol w:w="2532"/>
      </w:tblGrid>
      <w:tr w:rsidR="00804901" w:rsidRPr="00804901" w:rsidTr="00804901">
        <w:trPr>
          <w:trHeight w:val="308"/>
        </w:trPr>
        <w:tc>
          <w:tcPr>
            <w:tcW w:w="2443" w:type="dxa"/>
          </w:tcPr>
          <w:p w:rsidR="00804901" w:rsidRPr="00804901" w:rsidRDefault="00804901" w:rsidP="00804901">
            <w:pPr>
              <w:rPr>
                <w:b/>
                <w:szCs w:val="28"/>
              </w:rPr>
            </w:pPr>
            <w:r w:rsidRPr="00804901">
              <w:rPr>
                <w:b/>
                <w:szCs w:val="28"/>
              </w:rPr>
              <w:t xml:space="preserve">sıfat </w:t>
            </w:r>
          </w:p>
        </w:tc>
        <w:tc>
          <w:tcPr>
            <w:tcW w:w="2532" w:type="dxa"/>
          </w:tcPr>
          <w:p w:rsidR="00804901" w:rsidRPr="00804901" w:rsidRDefault="00804901" w:rsidP="00804901">
            <w:pPr>
              <w:rPr>
                <w:b/>
                <w:szCs w:val="28"/>
              </w:rPr>
            </w:pPr>
            <w:r w:rsidRPr="00804901">
              <w:rPr>
                <w:b/>
                <w:szCs w:val="28"/>
              </w:rPr>
              <w:t>ad</w:t>
            </w:r>
          </w:p>
        </w:tc>
      </w:tr>
      <w:tr w:rsidR="00804901" w:rsidRPr="00804901" w:rsidTr="00804901">
        <w:trPr>
          <w:trHeight w:val="293"/>
        </w:trPr>
        <w:tc>
          <w:tcPr>
            <w:tcW w:w="2443" w:type="dxa"/>
          </w:tcPr>
          <w:p w:rsidR="00804901" w:rsidRPr="00804901" w:rsidRDefault="00804901" w:rsidP="00804901">
            <w:pPr>
              <w:rPr>
                <w:szCs w:val="28"/>
              </w:rPr>
            </w:pPr>
            <w:r w:rsidRPr="00804901">
              <w:rPr>
                <w:szCs w:val="28"/>
              </w:rPr>
              <w:t xml:space="preserve">mavi </w:t>
            </w:r>
          </w:p>
        </w:tc>
        <w:tc>
          <w:tcPr>
            <w:tcW w:w="2532" w:type="dxa"/>
          </w:tcPr>
          <w:p w:rsidR="00804901" w:rsidRPr="00804901" w:rsidRDefault="00804901" w:rsidP="00804901">
            <w:pPr>
              <w:rPr>
                <w:szCs w:val="28"/>
              </w:rPr>
            </w:pPr>
            <w:r w:rsidRPr="00804901">
              <w:rPr>
                <w:szCs w:val="28"/>
              </w:rPr>
              <w:t>balık</w:t>
            </w:r>
          </w:p>
        </w:tc>
      </w:tr>
      <w:tr w:rsidR="00804901" w:rsidRPr="00804901" w:rsidTr="00804901">
        <w:trPr>
          <w:trHeight w:val="308"/>
        </w:trPr>
        <w:tc>
          <w:tcPr>
            <w:tcW w:w="2443" w:type="dxa"/>
          </w:tcPr>
          <w:p w:rsidR="00804901" w:rsidRPr="00804901" w:rsidRDefault="00804901" w:rsidP="00804901">
            <w:pPr>
              <w:rPr>
                <w:szCs w:val="28"/>
              </w:rPr>
            </w:pPr>
            <w:r w:rsidRPr="00804901">
              <w:rPr>
                <w:szCs w:val="28"/>
              </w:rPr>
              <w:t xml:space="preserve">akıllı </w:t>
            </w:r>
          </w:p>
        </w:tc>
        <w:tc>
          <w:tcPr>
            <w:tcW w:w="2532" w:type="dxa"/>
          </w:tcPr>
          <w:p w:rsidR="00804901" w:rsidRPr="00804901" w:rsidRDefault="00804901" w:rsidP="00804901">
            <w:pPr>
              <w:rPr>
                <w:szCs w:val="28"/>
              </w:rPr>
            </w:pPr>
            <w:r w:rsidRPr="00804901">
              <w:rPr>
                <w:szCs w:val="28"/>
              </w:rPr>
              <w:t>çocuk</w:t>
            </w:r>
          </w:p>
        </w:tc>
      </w:tr>
    </w:tbl>
    <w:p w:rsidR="00804901" w:rsidRDefault="00804901" w:rsidP="00D43C36">
      <w:pPr>
        <w:rPr>
          <w:szCs w:val="28"/>
        </w:rPr>
      </w:pPr>
    </w:p>
    <w:p w:rsidR="00804901" w:rsidRDefault="00804901" w:rsidP="00D43C36">
      <w:pPr>
        <w:rPr>
          <w:szCs w:val="28"/>
        </w:rPr>
      </w:pPr>
    </w:p>
    <w:p w:rsidR="00D43C36" w:rsidRPr="005473FA" w:rsidRDefault="00D43C36" w:rsidP="005473FA">
      <w:pPr>
        <w:pStyle w:val="ListeParagraf"/>
        <w:numPr>
          <w:ilvl w:val="0"/>
          <w:numId w:val="36"/>
        </w:numPr>
        <w:ind w:left="426"/>
        <w:rPr>
          <w:szCs w:val="28"/>
        </w:rPr>
      </w:pPr>
      <w:r w:rsidRPr="005473FA">
        <w:rPr>
          <w:szCs w:val="28"/>
        </w:rPr>
        <w:t>Sayı bildiren sözcüklerden sonra çokluk eki kullanılmaz.</w:t>
      </w:r>
    </w:p>
    <w:p w:rsidR="00D43C36" w:rsidRPr="005473FA" w:rsidRDefault="00D43C36" w:rsidP="005473FA">
      <w:pPr>
        <w:pStyle w:val="ListeParagraf"/>
        <w:ind w:left="426"/>
        <w:rPr>
          <w:szCs w:val="28"/>
        </w:rPr>
      </w:pPr>
      <w:r w:rsidRPr="005473FA">
        <w:rPr>
          <w:szCs w:val="28"/>
        </w:rPr>
        <w:t>iki silahlı adam, üç kafadar, yüz on kilo…</w:t>
      </w:r>
    </w:p>
    <w:p w:rsidR="00D43C36" w:rsidRPr="005473FA" w:rsidRDefault="00D43C36" w:rsidP="005473FA">
      <w:pPr>
        <w:pStyle w:val="ListeParagraf"/>
        <w:numPr>
          <w:ilvl w:val="0"/>
          <w:numId w:val="36"/>
        </w:numPr>
        <w:ind w:left="426"/>
        <w:rPr>
          <w:szCs w:val="28"/>
        </w:rPr>
      </w:pPr>
      <w:r w:rsidRPr="005473FA">
        <w:rPr>
          <w:szCs w:val="28"/>
        </w:rPr>
        <w:t>Bu dillerde sözcüklerin ünlüleri arasında kalınlık-incelik, düzlük-yuvarlaklık</w:t>
      </w:r>
      <w:r w:rsidR="00804901" w:rsidRPr="005473FA">
        <w:rPr>
          <w:szCs w:val="28"/>
        </w:rPr>
        <w:t xml:space="preserve"> </w:t>
      </w:r>
      <w:r w:rsidRPr="005473FA">
        <w:rPr>
          <w:szCs w:val="28"/>
        </w:rPr>
        <w:t>yönünden uyum vardır.</w:t>
      </w:r>
    </w:p>
    <w:p w:rsidR="00D43C36" w:rsidRPr="005473FA" w:rsidRDefault="00D43C36" w:rsidP="005473FA">
      <w:pPr>
        <w:pStyle w:val="ListeParagraf"/>
        <w:numPr>
          <w:ilvl w:val="0"/>
          <w:numId w:val="36"/>
        </w:numPr>
        <w:ind w:left="426"/>
        <w:rPr>
          <w:szCs w:val="28"/>
        </w:rPr>
      </w:pPr>
      <w:r w:rsidRPr="005473FA">
        <w:rPr>
          <w:szCs w:val="28"/>
        </w:rPr>
        <w:t>Eklemeli diller: Türkçe, Moğolca, Macarca, Fince, Samoyetçe,</w:t>
      </w:r>
      <w:r w:rsidR="00804901" w:rsidRPr="005473FA">
        <w:rPr>
          <w:szCs w:val="28"/>
        </w:rPr>
        <w:t xml:space="preserve"> </w:t>
      </w:r>
      <w:r w:rsidRPr="005473FA">
        <w:rPr>
          <w:szCs w:val="28"/>
        </w:rPr>
        <w:t>Mançuca, Tunguzca</w:t>
      </w:r>
    </w:p>
    <w:p w:rsidR="005473FA" w:rsidRDefault="005473FA" w:rsidP="00A770EB">
      <w:pPr>
        <w:pStyle w:val="Balk4"/>
      </w:pPr>
    </w:p>
    <w:p w:rsidR="00A07D26" w:rsidRDefault="00A07D26" w:rsidP="00A770EB">
      <w:pPr>
        <w:pStyle w:val="Balk4"/>
      </w:pPr>
      <w:r w:rsidRPr="00A770EB">
        <w:t>Çekimli Diller</w:t>
      </w:r>
      <w:r w:rsidR="005473FA" w:rsidRPr="005473FA">
        <w:rPr>
          <w:szCs w:val="28"/>
        </w:rPr>
        <w:t xml:space="preserve"> </w:t>
      </w:r>
      <w:r w:rsidR="005473FA">
        <w:rPr>
          <w:szCs w:val="28"/>
        </w:rPr>
        <w:t>(</w:t>
      </w:r>
      <w:r w:rsidR="005473FA" w:rsidRPr="005473FA">
        <w:rPr>
          <w:szCs w:val="28"/>
        </w:rPr>
        <w:t>Bükümlü Diller</w:t>
      </w:r>
      <w:r w:rsidR="005473FA">
        <w:rPr>
          <w:szCs w:val="28"/>
        </w:rPr>
        <w:t>)</w:t>
      </w:r>
    </w:p>
    <w:p w:rsidR="00A770EB" w:rsidRPr="00A770EB" w:rsidRDefault="00A770EB" w:rsidP="00A770EB"/>
    <w:p w:rsidR="005473FA" w:rsidRPr="005473FA" w:rsidRDefault="005473FA" w:rsidP="005473FA">
      <w:pPr>
        <w:pStyle w:val="ListeParagraf"/>
        <w:numPr>
          <w:ilvl w:val="0"/>
          <w:numId w:val="37"/>
        </w:numPr>
        <w:ind w:left="426"/>
        <w:rPr>
          <w:szCs w:val="28"/>
        </w:rPr>
      </w:pPr>
      <w:r w:rsidRPr="005473FA">
        <w:rPr>
          <w:szCs w:val="28"/>
        </w:rPr>
        <w:t>Bu gruptaki dillerde, sözcük yapım ve çekim sırasında önden, içten ve sondan ek alır. Ön-ek, son-ek kavramları bu dil grubunda bulunur.</w:t>
      </w:r>
    </w:p>
    <w:p w:rsidR="005473FA" w:rsidRPr="005473FA" w:rsidRDefault="005473FA" w:rsidP="005473FA">
      <w:pPr>
        <w:pStyle w:val="ListeParagraf"/>
        <w:numPr>
          <w:ilvl w:val="0"/>
          <w:numId w:val="37"/>
        </w:numPr>
        <w:ind w:left="426"/>
        <w:rPr>
          <w:szCs w:val="28"/>
        </w:rPr>
      </w:pPr>
      <w:r w:rsidRPr="005473FA">
        <w:rPr>
          <w:szCs w:val="28"/>
        </w:rPr>
        <w:t>Sözcükler çekimlenirken ya da türetilirken köklerinde büyük değişiklikler olur, kök çoğu kez tanınmayacak hale gelir.</w:t>
      </w:r>
    </w:p>
    <w:p w:rsidR="005473FA" w:rsidRPr="005473FA" w:rsidRDefault="005473FA" w:rsidP="005473FA">
      <w:pPr>
        <w:pStyle w:val="ListeParagraf"/>
        <w:numPr>
          <w:ilvl w:val="0"/>
          <w:numId w:val="37"/>
        </w:numPr>
        <w:ind w:left="426"/>
        <w:rPr>
          <w:szCs w:val="28"/>
        </w:rPr>
      </w:pPr>
      <w:r w:rsidRPr="005473FA">
        <w:rPr>
          <w:szCs w:val="28"/>
        </w:rPr>
        <w:t>Bu dil grubuna giren bazı dillerde sözcük yapım ya da çekim eki aldığında değişime uğramaz.</w:t>
      </w:r>
    </w:p>
    <w:p w:rsidR="005473FA" w:rsidRPr="005473FA" w:rsidRDefault="005473FA" w:rsidP="005473FA">
      <w:pPr>
        <w:pStyle w:val="ListeParagraf"/>
        <w:numPr>
          <w:ilvl w:val="0"/>
          <w:numId w:val="37"/>
        </w:numPr>
        <w:ind w:left="426"/>
        <w:rPr>
          <w:szCs w:val="28"/>
        </w:rPr>
      </w:pPr>
      <w:r w:rsidRPr="005473FA">
        <w:rPr>
          <w:szCs w:val="28"/>
        </w:rPr>
        <w:t>Sözcük kökü ile yeni sözcük veya sözcük çekimi arasında daima açık bir bağ, ilgiyi gösteren açık bir iz vardır.</w:t>
      </w:r>
    </w:p>
    <w:p w:rsidR="005473FA" w:rsidRPr="005473FA" w:rsidRDefault="005473FA" w:rsidP="005473FA">
      <w:pPr>
        <w:pStyle w:val="ListeParagraf"/>
        <w:numPr>
          <w:ilvl w:val="0"/>
          <w:numId w:val="37"/>
        </w:numPr>
        <w:ind w:left="426"/>
        <w:rPr>
          <w:szCs w:val="28"/>
        </w:rPr>
      </w:pPr>
      <w:r w:rsidRPr="005473FA">
        <w:rPr>
          <w:szCs w:val="28"/>
        </w:rPr>
        <w:t>Bir sözcük köküne ek getirildiğinde kökün ünsüzleri değişmez, ünlüler değiştirilerek yeni sözcükler yapılır.</w:t>
      </w:r>
    </w:p>
    <w:p w:rsidR="005473FA" w:rsidRPr="005473FA" w:rsidRDefault="005473FA" w:rsidP="005473FA">
      <w:pPr>
        <w:pStyle w:val="ListeParagraf"/>
        <w:numPr>
          <w:ilvl w:val="0"/>
          <w:numId w:val="37"/>
        </w:numPr>
        <w:ind w:left="426"/>
        <w:rPr>
          <w:szCs w:val="28"/>
        </w:rPr>
      </w:pPr>
      <w:r w:rsidRPr="005473FA">
        <w:rPr>
          <w:szCs w:val="28"/>
        </w:rPr>
        <w:t>Bu dillerde sözcük kökleri ünsüz harflerden oluşur.</w:t>
      </w:r>
    </w:p>
    <w:p w:rsidR="005473FA" w:rsidRPr="005473FA" w:rsidRDefault="005473FA" w:rsidP="005473FA">
      <w:pPr>
        <w:pStyle w:val="ListeParagraf"/>
        <w:numPr>
          <w:ilvl w:val="0"/>
          <w:numId w:val="37"/>
        </w:numPr>
        <w:ind w:left="426"/>
        <w:rPr>
          <w:szCs w:val="28"/>
        </w:rPr>
      </w:pPr>
      <w:r w:rsidRPr="005473FA">
        <w:rPr>
          <w:szCs w:val="28"/>
        </w:rPr>
        <w:t>Bu gruba giren dillerde tek veya çok heceli sözcük kökleri bulunur.</w:t>
      </w:r>
    </w:p>
    <w:p w:rsidR="005473FA" w:rsidRPr="005473FA" w:rsidRDefault="005473FA" w:rsidP="005473FA">
      <w:pPr>
        <w:pStyle w:val="ListeParagraf"/>
        <w:numPr>
          <w:ilvl w:val="0"/>
          <w:numId w:val="37"/>
        </w:numPr>
        <w:ind w:left="426"/>
        <w:rPr>
          <w:szCs w:val="28"/>
        </w:rPr>
      </w:pPr>
      <w:r w:rsidRPr="005473FA">
        <w:rPr>
          <w:szCs w:val="28"/>
        </w:rPr>
        <w:lastRenderedPageBreak/>
        <w:t xml:space="preserve">Bükümlü diller, kök bükümlü ve gövde bükümlü olmak üzere ikiye ayrılır. </w:t>
      </w:r>
    </w:p>
    <w:p w:rsidR="005473FA" w:rsidRPr="005473FA" w:rsidRDefault="005473FA" w:rsidP="005473FA">
      <w:pPr>
        <w:pStyle w:val="ListeParagraf"/>
        <w:numPr>
          <w:ilvl w:val="0"/>
          <w:numId w:val="37"/>
        </w:numPr>
        <w:ind w:left="426"/>
        <w:rPr>
          <w:szCs w:val="28"/>
        </w:rPr>
      </w:pPr>
      <w:r w:rsidRPr="005473FA">
        <w:rPr>
          <w:szCs w:val="28"/>
        </w:rPr>
        <w:t>Arapça kök bükümlü; Yunan, Romen ve Germen dilleri gövde bükümlü dillerdendir.</w:t>
      </w:r>
    </w:p>
    <w:p w:rsidR="005473FA" w:rsidRPr="005473FA" w:rsidRDefault="005473FA" w:rsidP="005473FA">
      <w:pPr>
        <w:pStyle w:val="ListeParagraf"/>
        <w:numPr>
          <w:ilvl w:val="0"/>
          <w:numId w:val="37"/>
        </w:numPr>
        <w:ind w:left="426"/>
        <w:rPr>
          <w:szCs w:val="28"/>
        </w:rPr>
      </w:pPr>
      <w:r w:rsidRPr="005473FA">
        <w:rPr>
          <w:szCs w:val="28"/>
        </w:rPr>
        <w:t xml:space="preserve">Arapça </w:t>
      </w:r>
      <w:r w:rsidRPr="005473FA">
        <w:rPr>
          <w:i/>
          <w:szCs w:val="28"/>
        </w:rPr>
        <w:t>“hükm” kökünden, mahkûm: hükümlü; hâkim: hakim, hükmeden; mahkeme: mahkeme, hükmedilen yer;</w:t>
      </w:r>
      <w:r w:rsidRPr="005473FA">
        <w:rPr>
          <w:szCs w:val="28"/>
        </w:rPr>
        <w:t xml:space="preserve"> kelimeleri  oluşturulmaktadır. Bu örnekten anlaşıldığı üzere, Arapçada asıl kök sabit kalmakta, kelimenin ünlüleri değiştirilerek anlam verilmeye çalışılmaktadır.</w:t>
      </w:r>
    </w:p>
    <w:p w:rsidR="005473FA" w:rsidRPr="005473FA" w:rsidRDefault="005473FA" w:rsidP="005473FA">
      <w:pPr>
        <w:pStyle w:val="ListeParagraf"/>
        <w:numPr>
          <w:ilvl w:val="0"/>
          <w:numId w:val="37"/>
        </w:numPr>
        <w:ind w:left="426"/>
        <w:rPr>
          <w:szCs w:val="28"/>
        </w:rPr>
      </w:pPr>
      <w:r w:rsidRPr="005473FA">
        <w:rPr>
          <w:szCs w:val="28"/>
        </w:rPr>
        <w:t>Çekimli diller: Hint - Avrupa dil ailesi (İngilizce, Almanca, Farsça…).</w:t>
      </w:r>
    </w:p>
    <w:p w:rsidR="005473FA" w:rsidRDefault="005473FA" w:rsidP="005473FA">
      <w:pPr>
        <w:rPr>
          <w:szCs w:val="28"/>
        </w:rPr>
      </w:pPr>
    </w:p>
    <w:p w:rsidR="00A770EB" w:rsidRPr="00A770EB" w:rsidRDefault="00A770EB" w:rsidP="00A770EB">
      <w:pPr>
        <w:pStyle w:val="Balk3"/>
      </w:pPr>
      <w:r w:rsidRPr="00A770EB">
        <w:t>Köken (Kaynak) Bakımından Diller</w:t>
      </w:r>
    </w:p>
    <w:p w:rsidR="00A770EB" w:rsidRDefault="00A770EB" w:rsidP="00A770EB">
      <w:pPr>
        <w:rPr>
          <w:szCs w:val="28"/>
        </w:rPr>
      </w:pPr>
      <w:r w:rsidRPr="00C80D05">
        <w:rPr>
          <w:szCs w:val="28"/>
        </w:rPr>
        <w:t>Köken bakımından yapılan sınıflandırmada, aynı kaynaktan çıkmış olduğu düşünülen dillerin akraba olduğu düşünülmektedir.  Bu sınıflandırma yapılırken, dillerin; ses yapısı (fonetik), şekil yapısı (morfoloji), cümle yapısı(sentaks), köken bilgisi (etimoloji) özelliklerine  bakılır ve geriye doğru gidildikçe bu dillerin birbirine olan yakınlıkları ortaya çıkar.  Bu dillerdeki  kelimeler arasındaki benzerlikler de aynı dil ailesine mensup dillerin akrabalığını gösteren bir diğer ölçüttür. Köken bakımından dilleri sınıflandırırken,  “dil ailesi” terimi kullanılır. Bu terim, köken bakımından akraba olduğu düşünülen dillerin ifade edilmesinde kullanılır. Zeynep Korkmaz, “dil ailesi” için şunları söylemiştir:</w:t>
      </w:r>
    </w:p>
    <w:p w:rsidR="00A770EB" w:rsidRPr="00C80D05" w:rsidRDefault="00A770EB" w:rsidP="00A770EB">
      <w:pPr>
        <w:rPr>
          <w:szCs w:val="28"/>
        </w:rPr>
      </w:pPr>
    </w:p>
    <w:p w:rsidR="00A770EB" w:rsidRPr="00C80D05" w:rsidRDefault="00A770EB" w:rsidP="00A770EB">
      <w:pPr>
        <w:rPr>
          <w:szCs w:val="28"/>
        </w:rPr>
      </w:pPr>
      <w:r w:rsidRPr="00C80D05">
        <w:rPr>
          <w:szCs w:val="28"/>
        </w:rPr>
        <w:t xml:space="preserve">“Aynı soydan gelen ve dilleri akraba olan milletler bulunduğu gibi, ırk bakımından birbirleri ile hiçbir ilişkisi bulunmayan fakat aralarında kültür ilişkisi ve kültür bağı görülen milletler de vardır…Bu diller, herhangi bir soy ve ırk birliğine bağlı olmaksızın, temelde ortak bir ana dile dayanan, birbirinden türemiş; fakat zaman içinde değişip başkalaşmış olan dillerdir.” (Zeynep Korkmaz, Türk Dili ve Komposizyon, s.28-29) </w:t>
      </w:r>
    </w:p>
    <w:p w:rsidR="00A770EB" w:rsidRDefault="00A770EB" w:rsidP="00A770EB">
      <w:pPr>
        <w:rPr>
          <w:szCs w:val="28"/>
        </w:rPr>
      </w:pPr>
    </w:p>
    <w:p w:rsidR="00A770EB" w:rsidRPr="00C80D05" w:rsidRDefault="00A770EB" w:rsidP="00A770EB">
      <w:pPr>
        <w:rPr>
          <w:szCs w:val="28"/>
        </w:rPr>
      </w:pPr>
      <w:r w:rsidRPr="00C80D05">
        <w:rPr>
          <w:szCs w:val="28"/>
        </w:rPr>
        <w:t>Zeynep Korkmaz’ın ifade ettiği üzere, aynı dil ailesinde bulunan milletlerin akraba olması şart değildir.</w:t>
      </w:r>
    </w:p>
    <w:p w:rsidR="00A770EB" w:rsidRDefault="00A770EB" w:rsidP="00A770EB">
      <w:pPr>
        <w:rPr>
          <w:szCs w:val="28"/>
        </w:rPr>
      </w:pPr>
    </w:p>
    <w:p w:rsidR="00BD48B3" w:rsidRDefault="00BD48B3" w:rsidP="00BD48B3">
      <w:pPr>
        <w:rPr>
          <w:szCs w:val="28"/>
        </w:rPr>
      </w:pPr>
    </w:p>
    <w:p w:rsidR="00BD48B3" w:rsidRDefault="00BD48B3" w:rsidP="00BD48B3">
      <w:pPr>
        <w:rPr>
          <w:szCs w:val="28"/>
        </w:rPr>
      </w:pPr>
    </w:p>
    <w:p w:rsidR="00BD48B3" w:rsidRDefault="00BD48B3" w:rsidP="00BD48B3">
      <w:pPr>
        <w:rPr>
          <w:szCs w:val="28"/>
        </w:rPr>
      </w:pPr>
    </w:p>
    <w:p w:rsidR="00BD48B3" w:rsidRDefault="00BD48B3" w:rsidP="00BD48B3">
      <w:pPr>
        <w:rPr>
          <w:szCs w:val="28"/>
        </w:rPr>
      </w:pPr>
    </w:p>
    <w:p w:rsidR="00BD48B3" w:rsidRDefault="00BD48B3" w:rsidP="00BD48B3">
      <w:pPr>
        <w:rPr>
          <w:szCs w:val="28"/>
        </w:rPr>
      </w:pPr>
    </w:p>
    <w:p w:rsidR="00BD48B3" w:rsidRDefault="00BD48B3" w:rsidP="00BD48B3">
      <w:pPr>
        <w:rPr>
          <w:szCs w:val="28"/>
        </w:rPr>
      </w:pPr>
    </w:p>
    <w:p w:rsidR="00BD48B3" w:rsidRDefault="00BD48B3" w:rsidP="00BD48B3">
      <w:pPr>
        <w:rPr>
          <w:szCs w:val="28"/>
        </w:rPr>
      </w:pPr>
    </w:p>
    <w:p w:rsidR="00BD48B3" w:rsidRDefault="00BD48B3" w:rsidP="00BD48B3">
      <w:pPr>
        <w:rPr>
          <w:szCs w:val="28"/>
        </w:rPr>
      </w:pPr>
    </w:p>
    <w:p w:rsidR="00BD48B3" w:rsidRDefault="00BD48B3" w:rsidP="00BD48B3">
      <w:pPr>
        <w:rPr>
          <w:szCs w:val="28"/>
        </w:rPr>
      </w:pPr>
    </w:p>
    <w:p w:rsidR="00BD48B3" w:rsidRDefault="00BD48B3" w:rsidP="00BD48B3">
      <w:pPr>
        <w:rPr>
          <w:szCs w:val="28"/>
        </w:rPr>
      </w:pPr>
    </w:p>
    <w:p w:rsidR="00A770EB" w:rsidRDefault="00A770EB" w:rsidP="00BD48B3">
      <w:pPr>
        <w:rPr>
          <w:szCs w:val="28"/>
        </w:rPr>
      </w:pPr>
      <w:r w:rsidRPr="00C80D05">
        <w:rPr>
          <w:szCs w:val="28"/>
        </w:rPr>
        <w:lastRenderedPageBreak/>
        <w:t>Yeryüz</w:t>
      </w:r>
      <w:r>
        <w:rPr>
          <w:szCs w:val="28"/>
        </w:rPr>
        <w:t xml:space="preserve">ündeki diller, köken bakımından </w:t>
      </w:r>
      <w:r w:rsidRPr="00C80D05">
        <w:rPr>
          <w:szCs w:val="28"/>
        </w:rPr>
        <w:t>27 grupta incelenmektedir. Başlıca dil aileleri ise şunlardır:</w:t>
      </w:r>
    </w:p>
    <w:p w:rsidR="00BD48B3" w:rsidRDefault="00BD48B3" w:rsidP="00A770EB">
      <w:pPr>
        <w:pStyle w:val="Balk4"/>
      </w:pPr>
      <w:r>
        <w:rPr>
          <w:lang w:val="tr-TR" w:eastAsia="tr-TR"/>
        </w:rPr>
        <w:drawing>
          <wp:anchor distT="0" distB="0" distL="114300" distR="114300" simplePos="0" relativeHeight="251664384" behindDoc="1" locked="0" layoutInCell="1" allowOverlap="1" wp14:anchorId="50AE0ABA" wp14:editId="3FDE5484">
            <wp:simplePos x="0" y="0"/>
            <wp:positionH relativeFrom="column">
              <wp:posOffset>715010</wp:posOffset>
            </wp:positionH>
            <wp:positionV relativeFrom="paragraph">
              <wp:posOffset>96520</wp:posOffset>
            </wp:positionV>
            <wp:extent cx="3343275" cy="3905250"/>
            <wp:effectExtent l="76200" t="76200" r="123825" b="114300"/>
            <wp:wrapTight wrapText="bothSides">
              <wp:wrapPolygon edited="0">
                <wp:start x="-246" y="-421"/>
                <wp:lineTo x="-492" y="-316"/>
                <wp:lineTo x="-492" y="21811"/>
                <wp:lineTo x="-246" y="22232"/>
                <wp:lineTo x="22154" y="22232"/>
                <wp:lineTo x="22400" y="21705"/>
                <wp:lineTo x="22400" y="1370"/>
                <wp:lineTo x="22154" y="-211"/>
                <wp:lineTo x="22154" y="-421"/>
                <wp:lineTo x="-246" y="-421"/>
              </wp:wrapPolygon>
            </wp:wrapTight>
            <wp:docPr id="4" name="Resim 4" descr="C:\Users\user\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dsı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3905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A770EB" w:rsidRDefault="00A770EB" w:rsidP="00A770EB">
      <w:pPr>
        <w:pStyle w:val="Balk4"/>
      </w:pPr>
      <w:r w:rsidRPr="00A770EB">
        <w:t>Hint-Avrupa Dilleri Ailesi</w:t>
      </w:r>
    </w:p>
    <w:p w:rsidR="00A770EB" w:rsidRPr="00A770EB" w:rsidRDefault="00A770EB" w:rsidP="00A770EB"/>
    <w:p w:rsidR="00A770EB" w:rsidRPr="00C80D05" w:rsidRDefault="00A770EB" w:rsidP="00A770EB">
      <w:pPr>
        <w:rPr>
          <w:szCs w:val="28"/>
        </w:rPr>
      </w:pPr>
      <w:r w:rsidRPr="00C80D05">
        <w:rPr>
          <w:szCs w:val="28"/>
        </w:rPr>
        <w:t>Bu dil ailesinin Asya ve Avrupa olmak üzere iki kolu vardır.  Bu kollar  şunlardır:</w:t>
      </w:r>
    </w:p>
    <w:p w:rsidR="00A770EB" w:rsidRPr="00B21A5A" w:rsidRDefault="00A770EB" w:rsidP="00A770EB">
      <w:pPr>
        <w:rPr>
          <w:b/>
          <w:szCs w:val="28"/>
        </w:rPr>
      </w:pPr>
      <w:r w:rsidRPr="00C80D05">
        <w:rPr>
          <w:szCs w:val="28"/>
        </w:rPr>
        <w:tab/>
      </w:r>
      <w:r w:rsidRPr="00B21A5A">
        <w:rPr>
          <w:b/>
          <w:szCs w:val="28"/>
        </w:rPr>
        <w:t>A. Asya Kolu:</w:t>
      </w:r>
    </w:p>
    <w:p w:rsidR="00A770EB" w:rsidRPr="00C80D05" w:rsidRDefault="00A770EB" w:rsidP="00A770EB">
      <w:pPr>
        <w:rPr>
          <w:szCs w:val="28"/>
        </w:rPr>
      </w:pPr>
      <w:r w:rsidRPr="00C80D05">
        <w:rPr>
          <w:szCs w:val="28"/>
        </w:rPr>
        <w:tab/>
        <w:t>Hint-İran Dilleri (Ari Kolu)</w:t>
      </w:r>
    </w:p>
    <w:p w:rsidR="00A770EB" w:rsidRPr="00C80D05" w:rsidRDefault="00A770EB" w:rsidP="00A770EB">
      <w:pPr>
        <w:ind w:left="708"/>
        <w:rPr>
          <w:szCs w:val="28"/>
        </w:rPr>
      </w:pPr>
      <w:r w:rsidRPr="00C80D05">
        <w:rPr>
          <w:szCs w:val="28"/>
        </w:rPr>
        <w:tab/>
        <w:t>a. Hintçe (Eski Hintçe-Sanskritçe)</w:t>
      </w:r>
    </w:p>
    <w:p w:rsidR="00A770EB" w:rsidRPr="00C80D05" w:rsidRDefault="00A770EB" w:rsidP="00A770EB">
      <w:pPr>
        <w:ind w:left="708"/>
        <w:rPr>
          <w:szCs w:val="28"/>
        </w:rPr>
      </w:pPr>
      <w:r w:rsidRPr="00C80D05">
        <w:rPr>
          <w:szCs w:val="28"/>
        </w:rPr>
        <w:tab/>
        <w:t>b. Farsça; Avesta (ölü dil)</w:t>
      </w:r>
    </w:p>
    <w:p w:rsidR="00A770EB" w:rsidRPr="00C80D05" w:rsidRDefault="00A770EB" w:rsidP="00A770EB">
      <w:pPr>
        <w:ind w:left="708"/>
        <w:rPr>
          <w:szCs w:val="28"/>
        </w:rPr>
      </w:pPr>
      <w:r w:rsidRPr="00C80D05">
        <w:rPr>
          <w:szCs w:val="28"/>
        </w:rPr>
        <w:tab/>
        <w:t>c. Ermenice</w:t>
      </w:r>
    </w:p>
    <w:p w:rsidR="00A770EB" w:rsidRPr="00C80D05" w:rsidRDefault="00A770EB" w:rsidP="00A770EB">
      <w:pPr>
        <w:ind w:left="708"/>
        <w:rPr>
          <w:szCs w:val="28"/>
        </w:rPr>
      </w:pPr>
      <w:r w:rsidRPr="00C80D05">
        <w:rPr>
          <w:szCs w:val="28"/>
        </w:rPr>
        <w:tab/>
        <w:t>d. Eski Anadolu; Hititçe (ölü dil)</w:t>
      </w:r>
    </w:p>
    <w:p w:rsidR="00A770EB" w:rsidRPr="00C80D05" w:rsidRDefault="00A770EB" w:rsidP="00A770EB">
      <w:pPr>
        <w:ind w:left="708"/>
        <w:rPr>
          <w:szCs w:val="28"/>
        </w:rPr>
      </w:pPr>
      <w:r w:rsidRPr="00C80D05">
        <w:rPr>
          <w:szCs w:val="28"/>
        </w:rPr>
        <w:tab/>
        <w:t>e. Toharca (ölü dil)</w:t>
      </w:r>
    </w:p>
    <w:p w:rsidR="00A770EB" w:rsidRPr="00B21A5A" w:rsidRDefault="00A770EB" w:rsidP="00A770EB">
      <w:pPr>
        <w:rPr>
          <w:b/>
          <w:szCs w:val="28"/>
        </w:rPr>
      </w:pPr>
      <w:r>
        <w:rPr>
          <w:szCs w:val="28"/>
        </w:rPr>
        <w:tab/>
      </w:r>
      <w:r w:rsidRPr="00B21A5A">
        <w:rPr>
          <w:b/>
          <w:szCs w:val="28"/>
        </w:rPr>
        <w:t>B. Avrupa Kolu:</w:t>
      </w:r>
    </w:p>
    <w:p w:rsidR="00A770EB" w:rsidRPr="00C80D05" w:rsidRDefault="00A770EB" w:rsidP="00A770EB">
      <w:pPr>
        <w:ind w:left="708"/>
        <w:rPr>
          <w:szCs w:val="28"/>
        </w:rPr>
      </w:pPr>
      <w:r w:rsidRPr="00C80D05">
        <w:rPr>
          <w:szCs w:val="28"/>
        </w:rPr>
        <w:t>Avrupa’da konuşulan diller (Macarca ve Fince hariç) bu gruba girer.</w:t>
      </w:r>
    </w:p>
    <w:p w:rsidR="00A770EB" w:rsidRPr="00C80D05" w:rsidRDefault="00A770EB" w:rsidP="00A770EB">
      <w:pPr>
        <w:ind w:left="1416"/>
        <w:rPr>
          <w:szCs w:val="28"/>
        </w:rPr>
      </w:pPr>
      <w:r w:rsidRPr="00C80D05">
        <w:rPr>
          <w:szCs w:val="28"/>
        </w:rPr>
        <w:t>a. Germen Dilleri: Almanca, İngilizce, Felemenkçe, ve İskandinav dilleri.</w:t>
      </w:r>
    </w:p>
    <w:p w:rsidR="00A770EB" w:rsidRDefault="00A770EB" w:rsidP="00A770EB">
      <w:pPr>
        <w:ind w:left="1413"/>
        <w:rPr>
          <w:szCs w:val="28"/>
        </w:rPr>
      </w:pPr>
      <w:r w:rsidRPr="00C80D05">
        <w:rPr>
          <w:szCs w:val="28"/>
        </w:rPr>
        <w:t>b. Roman Dilleri: Fransızca, İspanyolca, Portekizce, Rumence, İtalyanca. Bu dillerin ana dili Latincedir.</w:t>
      </w:r>
    </w:p>
    <w:p w:rsidR="00A770EB" w:rsidRPr="00C96A73" w:rsidRDefault="00A770EB" w:rsidP="00A770EB">
      <w:pPr>
        <w:ind w:left="1413"/>
        <w:rPr>
          <w:szCs w:val="28"/>
        </w:rPr>
      </w:pPr>
      <w:r w:rsidRPr="00C96A73">
        <w:rPr>
          <w:szCs w:val="28"/>
        </w:rPr>
        <w:t>c. İslav Dilleri: Rusça, Bulgarca, Sırpça, Lehçe.</w:t>
      </w:r>
    </w:p>
    <w:p w:rsidR="00A770EB" w:rsidRPr="00C80D05" w:rsidRDefault="00A770EB" w:rsidP="00A770EB">
      <w:pPr>
        <w:ind w:left="1413"/>
        <w:rPr>
          <w:szCs w:val="28"/>
        </w:rPr>
      </w:pPr>
      <w:r w:rsidRPr="00C96A73">
        <w:rPr>
          <w:szCs w:val="28"/>
        </w:rPr>
        <w:tab/>
        <w:t>C. Diğer Diller: Yunanca, Arnavutça, Keltçe ve Baltık ülkelerinin dilleri.</w:t>
      </w:r>
    </w:p>
    <w:p w:rsidR="00A770EB" w:rsidRDefault="00A770EB" w:rsidP="00A770EB">
      <w:pPr>
        <w:rPr>
          <w:szCs w:val="28"/>
        </w:rPr>
      </w:pPr>
      <w:r w:rsidRPr="00C80D05">
        <w:rPr>
          <w:szCs w:val="28"/>
        </w:rPr>
        <w:tab/>
      </w:r>
    </w:p>
    <w:p w:rsidR="00BD48B3" w:rsidRDefault="00BD48B3" w:rsidP="00A770EB">
      <w:pPr>
        <w:rPr>
          <w:szCs w:val="28"/>
        </w:rPr>
      </w:pPr>
    </w:p>
    <w:p w:rsidR="00BD48B3" w:rsidRDefault="00BD48B3" w:rsidP="00BD48B3">
      <w:pPr>
        <w:pStyle w:val="Balk4"/>
      </w:pPr>
      <w:r w:rsidRPr="00C80D05">
        <w:lastRenderedPageBreak/>
        <w:t>Hami-Sami Dilleri Ailesi</w:t>
      </w:r>
    </w:p>
    <w:p w:rsidR="00BD48B3" w:rsidRDefault="00BD48B3" w:rsidP="00BD48B3">
      <w:pPr>
        <w:rPr>
          <w:szCs w:val="28"/>
        </w:rPr>
      </w:pPr>
      <w:r w:rsidRPr="00C80D05">
        <w:rPr>
          <w:szCs w:val="28"/>
        </w:rPr>
        <w:t>Akatça, Aramca, İbranice, Arapça, Berberice, Habeşçe, Libya dilleri. Akatça ölü bir dildir.</w:t>
      </w:r>
    </w:p>
    <w:p w:rsidR="00BD48B3" w:rsidRPr="00BD48B3" w:rsidRDefault="00BD48B3" w:rsidP="00BD48B3">
      <w:pPr>
        <w:pStyle w:val="Balk4"/>
      </w:pPr>
      <w:r w:rsidRPr="00C80D05">
        <w:t>Çin-Tibet Dilleri Ailesi</w:t>
      </w:r>
    </w:p>
    <w:p w:rsidR="00BD48B3" w:rsidRPr="00C80D05" w:rsidRDefault="00BD48B3" w:rsidP="00BD48B3">
      <w:pPr>
        <w:rPr>
          <w:szCs w:val="28"/>
        </w:rPr>
      </w:pPr>
      <w:r w:rsidRPr="00C80D05">
        <w:rPr>
          <w:szCs w:val="28"/>
        </w:rPr>
        <w:t>Çin ve Tibet dilleri bu aile içine girer.</w:t>
      </w:r>
    </w:p>
    <w:p w:rsidR="00BD48B3" w:rsidRDefault="00BD48B3" w:rsidP="00BD48B3">
      <w:pPr>
        <w:pStyle w:val="Balk4"/>
        <w:spacing w:before="0"/>
      </w:pPr>
    </w:p>
    <w:p w:rsidR="00BD48B3" w:rsidRPr="00BD48B3" w:rsidRDefault="00BD48B3" w:rsidP="00BD48B3">
      <w:pPr>
        <w:pStyle w:val="Balk4"/>
        <w:spacing w:before="0"/>
      </w:pPr>
      <w:r w:rsidRPr="00C80D05">
        <w:t>Bantu Dilleri Ailesi</w:t>
      </w:r>
    </w:p>
    <w:p w:rsidR="00BD48B3" w:rsidRPr="00C80D05" w:rsidRDefault="00BD48B3" w:rsidP="00BD48B3">
      <w:pPr>
        <w:rPr>
          <w:szCs w:val="28"/>
        </w:rPr>
      </w:pPr>
      <w:r w:rsidRPr="00C80D05">
        <w:rPr>
          <w:szCs w:val="28"/>
        </w:rPr>
        <w:t>Orta ve Güney Afrika’da konuşulan diller bu dil ailesine girer.</w:t>
      </w:r>
    </w:p>
    <w:p w:rsidR="00BD48B3" w:rsidRDefault="00BD48B3" w:rsidP="00BD48B3">
      <w:pPr>
        <w:ind w:firstLine="708"/>
        <w:rPr>
          <w:szCs w:val="28"/>
        </w:rPr>
      </w:pPr>
    </w:p>
    <w:p w:rsidR="00BD48B3" w:rsidRDefault="00BD48B3" w:rsidP="00BD48B3">
      <w:pPr>
        <w:pStyle w:val="Balk4"/>
      </w:pPr>
      <w:r w:rsidRPr="00C80D05">
        <w:t>Kafkas Dilleri Ailesi</w:t>
      </w:r>
    </w:p>
    <w:p w:rsidR="00BD48B3" w:rsidRDefault="00BD48B3" w:rsidP="00BD48B3">
      <w:pPr>
        <w:rPr>
          <w:b/>
          <w:bCs/>
          <w:szCs w:val="28"/>
        </w:rPr>
      </w:pPr>
      <w:r w:rsidRPr="00C80D05">
        <w:rPr>
          <w:szCs w:val="28"/>
        </w:rPr>
        <w:t>Bu diller Kafkasya’da Türk lehçeleri ile birlikte yaşamaktadır; ancak köken bakımın</w:t>
      </w:r>
      <w:r>
        <w:rPr>
          <w:szCs w:val="28"/>
        </w:rPr>
        <w:t xml:space="preserve">dan birbirinden farklılardır. </w:t>
      </w:r>
      <w:r w:rsidRPr="00C80D05">
        <w:rPr>
          <w:szCs w:val="28"/>
        </w:rPr>
        <w:t>Kartvel, Abhaz-Çerkeş, Lezgi-Çeçen dilleri bu dil ailesindendir.</w:t>
      </w:r>
    </w:p>
    <w:p w:rsidR="00BD48B3" w:rsidRDefault="00BD48B3" w:rsidP="00A770EB">
      <w:pPr>
        <w:rPr>
          <w:rStyle w:val="Balk4Char"/>
        </w:rPr>
      </w:pPr>
    </w:p>
    <w:p w:rsidR="00A770EB" w:rsidRPr="00BD48B3" w:rsidRDefault="00A770EB" w:rsidP="00A770EB">
      <w:pPr>
        <w:rPr>
          <w:rFonts w:eastAsiaTheme="majorEastAsia" w:cstheme="majorBidi"/>
          <w:bCs/>
          <w:iCs/>
          <w:u w:val="single"/>
        </w:rPr>
      </w:pPr>
      <w:r w:rsidRPr="00A770EB">
        <w:rPr>
          <w:rStyle w:val="Balk4Char"/>
        </w:rPr>
        <w:t>Ural-Altay Dilleri Ailesi</w:t>
      </w:r>
    </w:p>
    <w:p w:rsidR="00A770EB" w:rsidRDefault="00A770EB" w:rsidP="00A770EB">
      <w:pPr>
        <w:rPr>
          <w:szCs w:val="28"/>
        </w:rPr>
      </w:pPr>
      <w:r w:rsidRPr="00C80D05">
        <w:rPr>
          <w:szCs w:val="28"/>
        </w:rPr>
        <w:t>Türkçe bu dil ailesine mensuptur. Ural ve Altay olmak üzere iki kolu vardır:</w:t>
      </w:r>
    </w:p>
    <w:p w:rsidR="00A770EB" w:rsidRPr="00C80D05" w:rsidRDefault="00A770EB" w:rsidP="00A770EB">
      <w:pPr>
        <w:ind w:left="707" w:firstLine="2"/>
        <w:rPr>
          <w:szCs w:val="28"/>
        </w:rPr>
      </w:pPr>
      <w:r w:rsidRPr="00C80D05">
        <w:rPr>
          <w:szCs w:val="28"/>
        </w:rPr>
        <w:t>a. Ural Dil Ailesi: Fin-Ugor, Samoyetçe, Macarca.</w:t>
      </w:r>
    </w:p>
    <w:p w:rsidR="00A770EB" w:rsidRDefault="00A770EB" w:rsidP="00A770EB">
      <w:pPr>
        <w:rPr>
          <w:szCs w:val="28"/>
        </w:rPr>
      </w:pPr>
      <w:r>
        <w:rPr>
          <w:szCs w:val="28"/>
        </w:rPr>
        <w:t xml:space="preserve">            </w:t>
      </w:r>
      <w:r w:rsidRPr="00C80D05">
        <w:rPr>
          <w:szCs w:val="28"/>
        </w:rPr>
        <w:t>b. Altay Dil Ailesi: Türkçe, Moğolca, Mançu-Tunguzca, Korece (?),Japonca (?).</w:t>
      </w:r>
    </w:p>
    <w:p w:rsidR="00BD48B3" w:rsidRDefault="00BD48B3" w:rsidP="00A770EB">
      <w:pPr>
        <w:pStyle w:val="Balk3"/>
        <w:rPr>
          <w:rFonts w:eastAsiaTheme="minorHAnsi" w:cstheme="minorBidi"/>
          <w:bCs w:val="0"/>
          <w:i w:val="0"/>
          <w:color w:val="auto"/>
          <w:szCs w:val="28"/>
        </w:rPr>
      </w:pPr>
    </w:p>
    <w:p w:rsidR="00A770EB" w:rsidRPr="00834F34" w:rsidRDefault="00A770EB" w:rsidP="00A770EB">
      <w:pPr>
        <w:pStyle w:val="Balk3"/>
      </w:pPr>
      <w:r w:rsidRPr="00834F34">
        <w:t>Türk Dilinin Dünya Dilleri Arasındaki Yeri</w:t>
      </w:r>
    </w:p>
    <w:p w:rsidR="00A770EB" w:rsidRPr="00C80D05" w:rsidRDefault="00A770EB" w:rsidP="00A770EB">
      <w:pPr>
        <w:rPr>
          <w:szCs w:val="28"/>
        </w:rPr>
      </w:pPr>
      <w:r w:rsidRPr="00C80D05">
        <w:rPr>
          <w:szCs w:val="28"/>
        </w:rPr>
        <w:t>Türkçemiz, kaynak bakımından,  Ural-Altay dil grubunun Altay koluna mensup bir dildir. Ural ve Altay dilleri arasındaki benzerlik, yapı benzerliğine dayanır.</w:t>
      </w:r>
    </w:p>
    <w:p w:rsidR="00A770EB" w:rsidRDefault="00A770EB" w:rsidP="00A770EB">
      <w:pPr>
        <w:rPr>
          <w:szCs w:val="28"/>
        </w:rPr>
      </w:pPr>
    </w:p>
    <w:p w:rsidR="00A770EB" w:rsidRPr="00C80D05" w:rsidRDefault="00A770EB" w:rsidP="00A770EB">
      <w:pPr>
        <w:rPr>
          <w:szCs w:val="28"/>
        </w:rPr>
      </w:pPr>
      <w:r w:rsidRPr="00C80D05">
        <w:rPr>
          <w:szCs w:val="28"/>
        </w:rPr>
        <w:t xml:space="preserve">Bu benzerlikler, eklemeli dil olmaları, ünlü uyumu sistemine dahil olmaları, ses bilgisi, kelime türetme yolları ve cümle yapıları bakımından yakınlıklar taşımaları ve kelime eşlikleri gibi  noktalardır. (Zeynep Korkmaz, Türk Dili ve Komposizyon, s. 32) </w:t>
      </w:r>
    </w:p>
    <w:p w:rsidR="00A770EB" w:rsidRDefault="00A770EB" w:rsidP="00A770EB">
      <w:pPr>
        <w:rPr>
          <w:szCs w:val="28"/>
        </w:rPr>
      </w:pPr>
    </w:p>
    <w:p w:rsidR="00A770EB" w:rsidRPr="00C80D05" w:rsidRDefault="00A770EB" w:rsidP="00A770EB">
      <w:pPr>
        <w:rPr>
          <w:szCs w:val="28"/>
        </w:rPr>
      </w:pPr>
      <w:r w:rsidRPr="00C80D05">
        <w:rPr>
          <w:szCs w:val="28"/>
        </w:rPr>
        <w:t xml:space="preserve">Ural-Altay  teorisi üzerince birçok bilim adamı çalışma yapmıştır. Bu konuda uzmanların yaptıkları son çalışmalar, iki kolun ayrı ayrı incelenmesi gerektiği etrafında toplanmıştır. </w:t>
      </w:r>
    </w:p>
    <w:p w:rsidR="00A770EB" w:rsidRDefault="00A770EB" w:rsidP="00A770EB">
      <w:pPr>
        <w:rPr>
          <w:szCs w:val="28"/>
        </w:rPr>
      </w:pPr>
    </w:p>
    <w:p w:rsidR="00A770EB" w:rsidRDefault="00A770EB" w:rsidP="00A770EB">
      <w:pPr>
        <w:rPr>
          <w:szCs w:val="28"/>
        </w:rPr>
      </w:pPr>
      <w:r w:rsidRPr="00C80D05">
        <w:rPr>
          <w:szCs w:val="28"/>
        </w:rPr>
        <w:t xml:space="preserve">Türkçe, yapı bakımından ise eklemeli diller içerisinde yer alan sondan eklemeli bir dildir.  Türkçede ön ek bulunmamaktadır. </w:t>
      </w:r>
    </w:p>
    <w:p w:rsidR="00A508E5" w:rsidRDefault="00A508E5" w:rsidP="00A770EB">
      <w:pPr>
        <w:rPr>
          <w:szCs w:val="28"/>
        </w:rPr>
      </w:pPr>
    </w:p>
    <w:p w:rsidR="00A508E5" w:rsidRDefault="00A508E5" w:rsidP="00A770EB">
      <w:pPr>
        <w:rPr>
          <w:szCs w:val="28"/>
        </w:rPr>
      </w:pPr>
    </w:p>
    <w:p w:rsidR="00583643" w:rsidRPr="00DE6F7B" w:rsidRDefault="00DE6F7B" w:rsidP="00583643">
      <w:pPr>
        <w:pStyle w:val="Balk2"/>
        <w:rPr>
          <w:sz w:val="32"/>
          <w:szCs w:val="32"/>
        </w:rPr>
      </w:pPr>
      <w:r w:rsidRPr="00DE6F7B">
        <w:rPr>
          <w:sz w:val="32"/>
          <w:szCs w:val="32"/>
        </w:rPr>
        <w:lastRenderedPageBreak/>
        <w:t>Kaynakça</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Ahmet Bican Ercilasun, Türk Dili Tarihi, Akçağ Yayınları, Ankara, 2007</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Ali Akar, Türk Dili Tarihi, Ötüken Yayınları, İstanbul, 2006.</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Doğan Aksan, Türkçenin Gücü, Bilgi  Yayınevi, Ankara, 2008.</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Editör Ceyhun Vedat Uygur, Yaşar Öztürk, Şerif Kutludağ, Şenel Çalışkan, Aliye Tokmakoğlu, Üniversiteler İçin Türk Dili Yazılı ve Sözlü Anlatım, Kriter Yayınevi, İstanbul, 2008.</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Ertuğrul Yaman, Mehmet Köstekçi, Üniversiteler İçin Örnekli-Uygulamalı Türk Dili ve Kompozisyon, Gazi Kitabevi, Ankara, 2000.</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Kemal Ateş, Türk Dili, Ankara, 1999.</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Muaamer Gürbüz,  Sebahattin Yaşar, Sebahaddin Sarı, Sebahattin Aslan, A.Halim Bilici, Bekir Sevinç, Turhan Salcı, Türk Dili ve Kompozisyon (Ders Notları), Ekin Kitabevi, Ankara, 2005.</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Zeynep Korkmaz, Ahmet B. Ercilasun, Tuncer Gülensoy, İsmail Parlatır, Hamza Zülfikar, Necat Birinci, Türk Dili ve Kompozisyon, Ekin Kitabevi, Ankara, 2005</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Muharrem  Ergin, Orhun Abideleri,  Boğaziçi Yayınları, İstanbul, 1999.</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Süer Eker, Çağdaş Türk Dili, Grafiker Yayınları, Ankara, 2003.</w:t>
      </w:r>
    </w:p>
    <w:p w:rsidR="004875F5" w:rsidRPr="00BD48B3" w:rsidRDefault="00A508E5" w:rsidP="004875F5">
      <w:pPr>
        <w:pStyle w:val="ListeParagraf"/>
        <w:numPr>
          <w:ilvl w:val="0"/>
          <w:numId w:val="33"/>
        </w:numPr>
        <w:spacing w:line="360" w:lineRule="auto"/>
        <w:ind w:left="714" w:hanging="357"/>
        <w:rPr>
          <w:lang w:val="tr-TR"/>
        </w:rPr>
      </w:pPr>
      <w:r w:rsidRPr="00A508E5">
        <w:rPr>
          <w:sz w:val="28"/>
          <w:szCs w:val="28"/>
          <w:lang w:val="tr-TR"/>
        </w:rPr>
        <w:t>Talat Tekin, Mehmet Ölmez, Türk Dilleri Giriş, Yıldız Dil ve Edebiyat 2 , İstanbul, 2003.</w:t>
      </w:r>
    </w:p>
    <w:p w:rsidR="00BD48B3" w:rsidRPr="00BD48B3" w:rsidRDefault="00BD48B3" w:rsidP="00BD48B3">
      <w:pPr>
        <w:pStyle w:val="ListeParagraf"/>
        <w:numPr>
          <w:ilvl w:val="0"/>
          <w:numId w:val="33"/>
        </w:numPr>
        <w:spacing w:line="360" w:lineRule="auto"/>
        <w:rPr>
          <w:sz w:val="28"/>
          <w:szCs w:val="28"/>
          <w:lang w:val="tr-TR"/>
        </w:rPr>
      </w:pPr>
      <w:r w:rsidRPr="00BD48B3">
        <w:rPr>
          <w:sz w:val="28"/>
          <w:szCs w:val="28"/>
          <w:lang w:val="tr-TR"/>
        </w:rPr>
        <w:t>http://palmeyayinevi.com/</w:t>
      </w:r>
    </w:p>
    <w:sectPr w:rsidR="00BD48B3" w:rsidRPr="00BD48B3" w:rsidSect="007649E4">
      <w:headerReference w:type="even" r:id="rId12"/>
      <w:headerReference w:type="default" r:id="rId13"/>
      <w:footerReference w:type="default" r:id="rId14"/>
      <w:headerReference w:type="first" r:id="rId15"/>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B2" w:rsidRDefault="00543FB2" w:rsidP="00A70B2D">
      <w:r>
        <w:separator/>
      </w:r>
    </w:p>
  </w:endnote>
  <w:endnote w:type="continuationSeparator" w:id="0">
    <w:p w:rsidR="00543FB2" w:rsidRDefault="00543FB2"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543FB2"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B2" w:rsidRDefault="00543FB2" w:rsidP="00A70B2D">
      <w:r>
        <w:separator/>
      </w:r>
    </w:p>
  </w:footnote>
  <w:footnote w:type="continuationSeparator" w:id="0">
    <w:p w:rsidR="00543FB2" w:rsidRDefault="00543FB2"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543FB2">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543FB2"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1E37D7">
                <w:rPr>
                  <w:rFonts w:ascii="Calibri" w:hAnsi="Calibri" w:cs="Calibri"/>
                  <w:b/>
                  <w:color w:val="BFBFBF" w:themeColor="background1" w:themeShade="BF"/>
                  <w:sz w:val="24"/>
                  <w:szCs w:val="24"/>
                  <w:lang w:val="tr-TR"/>
                </w:rPr>
                <w:t>TUR18</w:t>
              </w:r>
              <w:r w:rsidR="001B69FB">
                <w:rPr>
                  <w:rFonts w:ascii="Calibri" w:hAnsi="Calibri" w:cs="Calibri"/>
                  <w:b/>
                  <w:color w:val="BFBFBF" w:themeColor="background1" w:themeShade="BF"/>
                  <w:sz w:val="24"/>
                  <w:szCs w:val="24"/>
                  <w:lang w:val="tr-TR"/>
                </w:rPr>
                <w:t>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1E37D7" w:rsidP="001B69FB">
              <w:pPr>
                <w:pStyle w:val="stbilgi"/>
                <w:jc w:val="right"/>
                <w:rPr>
                  <w:b/>
                  <w:bCs/>
                </w:rPr>
              </w:pPr>
              <w:r>
                <w:rPr>
                  <w:rFonts w:ascii="Calibri" w:hAnsi="Calibri" w:cs="Calibri"/>
                  <w:b/>
                  <w:bCs/>
                  <w:color w:val="BFBFBF" w:themeColor="background1" w:themeShade="BF"/>
                  <w:szCs w:val="24"/>
                  <w:lang w:val="tr-TR"/>
                </w:rPr>
                <w:t>Türk Dili I</w:t>
              </w:r>
            </w:p>
          </w:sdtContent>
        </w:sdt>
      </w:tc>
      <w:tc>
        <w:tcPr>
          <w:tcW w:w="1152" w:type="dxa"/>
          <w:tcBorders>
            <w:left w:val="single" w:sz="6" w:space="0" w:color="000000" w:themeColor="text1"/>
          </w:tcBorders>
        </w:tcPr>
        <w:p w:rsidR="00EC5493" w:rsidRPr="009241A6" w:rsidRDefault="00543FB2">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0E25A9" w:rsidRPr="009241A6">
            <w:rPr>
              <w:rFonts w:ascii="Calibri" w:hAnsi="Calibri" w:cs="Calibri"/>
            </w:rPr>
            <w:fldChar w:fldCharType="begin"/>
          </w:r>
          <w:r w:rsidR="006C370E" w:rsidRPr="009241A6">
            <w:rPr>
              <w:rFonts w:ascii="Calibri" w:hAnsi="Calibri" w:cs="Calibri"/>
            </w:rPr>
            <w:instrText xml:space="preserve"> PAGE   \* MERGEFORMAT </w:instrText>
          </w:r>
          <w:r w:rsidR="000E25A9" w:rsidRPr="009241A6">
            <w:rPr>
              <w:rFonts w:ascii="Calibri" w:hAnsi="Calibri" w:cs="Calibri"/>
            </w:rPr>
            <w:fldChar w:fldCharType="separate"/>
          </w:r>
          <w:r w:rsidR="00C434C8">
            <w:rPr>
              <w:rFonts w:ascii="Calibri" w:hAnsi="Calibri" w:cs="Calibri"/>
            </w:rPr>
            <w:t>2</w:t>
          </w:r>
          <w:r w:rsidR="000E25A9" w:rsidRPr="009241A6">
            <w:rPr>
              <w:rFonts w:ascii="Calibri" w:hAnsi="Calibri" w:cs="Calibri"/>
            </w:rPr>
            <w:fldChar w:fldCharType="end"/>
          </w:r>
        </w:p>
      </w:tc>
    </w:tr>
  </w:tbl>
  <w:p w:rsidR="00A70B2D" w:rsidRDefault="00543FB2">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543FB2">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353"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3F4AB8"/>
    <w:multiLevelType w:val="hybridMultilevel"/>
    <w:tmpl w:val="5E14A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BA5854"/>
    <w:multiLevelType w:val="hybridMultilevel"/>
    <w:tmpl w:val="C7F2226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426D39"/>
    <w:multiLevelType w:val="multilevel"/>
    <w:tmpl w:val="02968AA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6">
    <w:nsid w:val="18204368"/>
    <w:multiLevelType w:val="hybridMultilevel"/>
    <w:tmpl w:val="10BE9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DC4235E"/>
    <w:multiLevelType w:val="multilevel"/>
    <w:tmpl w:val="F948CBDA"/>
    <w:lvl w:ilvl="0">
      <w:start w:val="1"/>
      <w:numFmt w:val="decimal"/>
      <w:lvlText w:val="%1"/>
      <w:lvlJc w:val="left"/>
      <w:pPr>
        <w:ind w:left="450" w:hanging="450"/>
      </w:pPr>
      <w:rPr>
        <w:rFonts w:cstheme="minorBidi" w:hint="default"/>
      </w:rPr>
    </w:lvl>
    <w:lvl w:ilvl="1">
      <w:start w:val="1"/>
      <w:numFmt w:val="decimal"/>
      <w:lvlText w:val="%2."/>
      <w:lvlJc w:val="left"/>
      <w:pPr>
        <w:ind w:left="2610" w:hanging="450"/>
      </w:pPr>
      <w:rPr>
        <w:rFonts w:ascii="Palatino Linotype" w:eastAsiaTheme="minorHAnsi" w:hAnsi="Palatino Linotype" w:cs="Arial"/>
      </w:rPr>
    </w:lvl>
    <w:lvl w:ilvl="2">
      <w:start w:val="1"/>
      <w:numFmt w:val="decimal"/>
      <w:lvlText w:val="%1.%2.%3"/>
      <w:lvlJc w:val="left"/>
      <w:pPr>
        <w:ind w:left="5040" w:hanging="720"/>
      </w:pPr>
      <w:rPr>
        <w:rFonts w:cstheme="minorBidi" w:hint="default"/>
      </w:rPr>
    </w:lvl>
    <w:lvl w:ilvl="3">
      <w:start w:val="1"/>
      <w:numFmt w:val="decimal"/>
      <w:lvlText w:val="%1.%2.%3.%4"/>
      <w:lvlJc w:val="left"/>
      <w:pPr>
        <w:ind w:left="7560" w:hanging="1080"/>
      </w:pPr>
      <w:rPr>
        <w:rFonts w:cstheme="minorBidi" w:hint="default"/>
      </w:rPr>
    </w:lvl>
    <w:lvl w:ilvl="4">
      <w:start w:val="1"/>
      <w:numFmt w:val="decimal"/>
      <w:lvlText w:val="%1.%2.%3.%4.%5"/>
      <w:lvlJc w:val="left"/>
      <w:pPr>
        <w:ind w:left="9720" w:hanging="1080"/>
      </w:pPr>
      <w:rPr>
        <w:rFonts w:cstheme="minorBidi" w:hint="default"/>
      </w:rPr>
    </w:lvl>
    <w:lvl w:ilvl="5">
      <w:start w:val="1"/>
      <w:numFmt w:val="decimal"/>
      <w:lvlText w:val="%1.%2.%3.%4.%5.%6"/>
      <w:lvlJc w:val="left"/>
      <w:pPr>
        <w:ind w:left="12240" w:hanging="1440"/>
      </w:pPr>
      <w:rPr>
        <w:rFonts w:cstheme="minorBidi" w:hint="default"/>
      </w:rPr>
    </w:lvl>
    <w:lvl w:ilvl="6">
      <w:start w:val="1"/>
      <w:numFmt w:val="decimal"/>
      <w:lvlText w:val="%1.%2.%3.%4.%5.%6.%7"/>
      <w:lvlJc w:val="left"/>
      <w:pPr>
        <w:ind w:left="14400" w:hanging="1440"/>
      </w:pPr>
      <w:rPr>
        <w:rFonts w:cstheme="minorBidi" w:hint="default"/>
      </w:rPr>
    </w:lvl>
    <w:lvl w:ilvl="7">
      <w:start w:val="1"/>
      <w:numFmt w:val="decimal"/>
      <w:lvlText w:val="%1.%2.%3.%4.%5.%6.%7.%8"/>
      <w:lvlJc w:val="left"/>
      <w:pPr>
        <w:ind w:left="16920" w:hanging="1800"/>
      </w:pPr>
      <w:rPr>
        <w:rFonts w:cstheme="minorBidi" w:hint="default"/>
      </w:rPr>
    </w:lvl>
    <w:lvl w:ilvl="8">
      <w:start w:val="1"/>
      <w:numFmt w:val="decimal"/>
      <w:lvlText w:val="%1.%2.%3.%4.%5.%6.%7.%8.%9"/>
      <w:lvlJc w:val="left"/>
      <w:pPr>
        <w:ind w:left="19080" w:hanging="1800"/>
      </w:pPr>
      <w:rPr>
        <w:rFonts w:cstheme="minorBidi" w:hint="default"/>
      </w:rPr>
    </w:lvl>
  </w:abstractNum>
  <w:abstractNum w:abstractNumId="8">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9">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10">
    <w:nsid w:val="23F93C5D"/>
    <w:multiLevelType w:val="hybridMultilevel"/>
    <w:tmpl w:val="EEACE88A"/>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25531239"/>
    <w:multiLevelType w:val="hybridMultilevel"/>
    <w:tmpl w:val="9F18E7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A75633"/>
    <w:multiLevelType w:val="hybridMultilevel"/>
    <w:tmpl w:val="0DAAB53A"/>
    <w:lvl w:ilvl="0" w:tplc="FA508492">
      <w:start w:val="1"/>
      <w:numFmt w:val="decimal"/>
      <w:lvlText w:val="%1."/>
      <w:lvlJc w:val="left"/>
      <w:pPr>
        <w:ind w:left="1065" w:hanging="360"/>
      </w:pPr>
      <w:rPr>
        <w:rFonts w:ascii="Palatino Linotype" w:eastAsiaTheme="minorHAnsi" w:hAnsi="Palatino Linotype" w:cstheme="minorBidi"/>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2901A3"/>
    <w:multiLevelType w:val="hybridMultilevel"/>
    <w:tmpl w:val="E54E85CA"/>
    <w:lvl w:ilvl="0" w:tplc="1AB26542">
      <w:start w:val="1"/>
      <w:numFmt w:val="bullet"/>
      <w:lvlText w:val="•"/>
      <w:lvlJc w:val="left"/>
      <w:pPr>
        <w:tabs>
          <w:tab w:val="num" w:pos="720"/>
        </w:tabs>
        <w:ind w:left="720" w:hanging="360"/>
      </w:pPr>
      <w:rPr>
        <w:rFonts w:ascii="Arial" w:hAnsi="Arial" w:hint="default"/>
      </w:rPr>
    </w:lvl>
    <w:lvl w:ilvl="1" w:tplc="F578C8E8" w:tentative="1">
      <w:start w:val="1"/>
      <w:numFmt w:val="bullet"/>
      <w:lvlText w:val="•"/>
      <w:lvlJc w:val="left"/>
      <w:pPr>
        <w:tabs>
          <w:tab w:val="num" w:pos="1440"/>
        </w:tabs>
        <w:ind w:left="1440" w:hanging="360"/>
      </w:pPr>
      <w:rPr>
        <w:rFonts w:ascii="Arial" w:hAnsi="Arial" w:hint="default"/>
      </w:rPr>
    </w:lvl>
    <w:lvl w:ilvl="2" w:tplc="EDCC6D98" w:tentative="1">
      <w:start w:val="1"/>
      <w:numFmt w:val="bullet"/>
      <w:lvlText w:val="•"/>
      <w:lvlJc w:val="left"/>
      <w:pPr>
        <w:tabs>
          <w:tab w:val="num" w:pos="2160"/>
        </w:tabs>
        <w:ind w:left="2160" w:hanging="360"/>
      </w:pPr>
      <w:rPr>
        <w:rFonts w:ascii="Arial" w:hAnsi="Arial" w:hint="default"/>
      </w:rPr>
    </w:lvl>
    <w:lvl w:ilvl="3" w:tplc="DD0CD0C0" w:tentative="1">
      <w:start w:val="1"/>
      <w:numFmt w:val="bullet"/>
      <w:lvlText w:val="•"/>
      <w:lvlJc w:val="left"/>
      <w:pPr>
        <w:tabs>
          <w:tab w:val="num" w:pos="2880"/>
        </w:tabs>
        <w:ind w:left="2880" w:hanging="360"/>
      </w:pPr>
      <w:rPr>
        <w:rFonts w:ascii="Arial" w:hAnsi="Arial" w:hint="default"/>
      </w:rPr>
    </w:lvl>
    <w:lvl w:ilvl="4" w:tplc="E648DAD2" w:tentative="1">
      <w:start w:val="1"/>
      <w:numFmt w:val="bullet"/>
      <w:lvlText w:val="•"/>
      <w:lvlJc w:val="left"/>
      <w:pPr>
        <w:tabs>
          <w:tab w:val="num" w:pos="3600"/>
        </w:tabs>
        <w:ind w:left="3600" w:hanging="360"/>
      </w:pPr>
      <w:rPr>
        <w:rFonts w:ascii="Arial" w:hAnsi="Arial" w:hint="default"/>
      </w:rPr>
    </w:lvl>
    <w:lvl w:ilvl="5" w:tplc="2CB44006" w:tentative="1">
      <w:start w:val="1"/>
      <w:numFmt w:val="bullet"/>
      <w:lvlText w:val="•"/>
      <w:lvlJc w:val="left"/>
      <w:pPr>
        <w:tabs>
          <w:tab w:val="num" w:pos="4320"/>
        </w:tabs>
        <w:ind w:left="4320" w:hanging="360"/>
      </w:pPr>
      <w:rPr>
        <w:rFonts w:ascii="Arial" w:hAnsi="Arial" w:hint="default"/>
      </w:rPr>
    </w:lvl>
    <w:lvl w:ilvl="6" w:tplc="8C88C8CA" w:tentative="1">
      <w:start w:val="1"/>
      <w:numFmt w:val="bullet"/>
      <w:lvlText w:val="•"/>
      <w:lvlJc w:val="left"/>
      <w:pPr>
        <w:tabs>
          <w:tab w:val="num" w:pos="5040"/>
        </w:tabs>
        <w:ind w:left="5040" w:hanging="360"/>
      </w:pPr>
      <w:rPr>
        <w:rFonts w:ascii="Arial" w:hAnsi="Arial" w:hint="default"/>
      </w:rPr>
    </w:lvl>
    <w:lvl w:ilvl="7" w:tplc="75BE807C" w:tentative="1">
      <w:start w:val="1"/>
      <w:numFmt w:val="bullet"/>
      <w:lvlText w:val="•"/>
      <w:lvlJc w:val="left"/>
      <w:pPr>
        <w:tabs>
          <w:tab w:val="num" w:pos="5760"/>
        </w:tabs>
        <w:ind w:left="5760" w:hanging="360"/>
      </w:pPr>
      <w:rPr>
        <w:rFonts w:ascii="Arial" w:hAnsi="Arial" w:hint="default"/>
      </w:rPr>
    </w:lvl>
    <w:lvl w:ilvl="8" w:tplc="7EF61B66" w:tentative="1">
      <w:start w:val="1"/>
      <w:numFmt w:val="bullet"/>
      <w:lvlText w:val="•"/>
      <w:lvlJc w:val="left"/>
      <w:pPr>
        <w:tabs>
          <w:tab w:val="num" w:pos="6480"/>
        </w:tabs>
        <w:ind w:left="6480" w:hanging="360"/>
      </w:pPr>
      <w:rPr>
        <w:rFonts w:ascii="Arial" w:hAnsi="Arial" w:hint="default"/>
      </w:rPr>
    </w:lvl>
  </w:abstractNum>
  <w:abstractNum w:abstractNumId="15">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22664FE"/>
    <w:multiLevelType w:val="hybridMultilevel"/>
    <w:tmpl w:val="47969216"/>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23C4006"/>
    <w:multiLevelType w:val="hybridMultilevel"/>
    <w:tmpl w:val="068C764A"/>
    <w:lvl w:ilvl="0" w:tplc="F1EC6B38">
      <w:start w:val="1"/>
      <w:numFmt w:val="decimal"/>
      <w:lvlText w:val="%1."/>
      <w:lvlJc w:val="left"/>
      <w:pPr>
        <w:ind w:left="1211" w:hanging="360"/>
      </w:pPr>
      <w:rPr>
        <w:rFonts w:hint="default"/>
      </w:rPr>
    </w:lvl>
    <w:lvl w:ilvl="1" w:tplc="63089BD8">
      <w:start w:val="1"/>
      <w:numFmt w:val="decimal"/>
      <w:lvlText w:val="%2-"/>
      <w:lvlJc w:val="left"/>
      <w:pPr>
        <w:ind w:left="1931" w:hanging="360"/>
      </w:pPr>
      <w:rPr>
        <w:rFonts w:hint="default"/>
        <w:b/>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8">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19">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20">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21">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1AB515C"/>
    <w:multiLevelType w:val="hybridMultilevel"/>
    <w:tmpl w:val="D79064BA"/>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52A25805"/>
    <w:multiLevelType w:val="hybridMultilevel"/>
    <w:tmpl w:val="00C029D2"/>
    <w:lvl w:ilvl="0" w:tplc="8F567672">
      <w:start w:val="2"/>
      <w:numFmt w:val="decimal"/>
      <w:lvlText w:val="%1."/>
      <w:lvlJc w:val="left"/>
      <w:pPr>
        <w:ind w:left="1635" w:hanging="360"/>
      </w:pPr>
      <w:rPr>
        <w:rFonts w:cs="Arial" w:hint="default"/>
      </w:rPr>
    </w:lvl>
    <w:lvl w:ilvl="1" w:tplc="041F0019">
      <w:start w:val="1"/>
      <w:numFmt w:val="lowerLetter"/>
      <w:lvlText w:val="%2."/>
      <w:lvlJc w:val="left"/>
      <w:pPr>
        <w:ind w:left="2355" w:hanging="360"/>
      </w:pPr>
    </w:lvl>
    <w:lvl w:ilvl="2" w:tplc="E2649F38">
      <w:start w:val="1"/>
      <w:numFmt w:val="decimal"/>
      <w:lvlText w:val="%3."/>
      <w:lvlJc w:val="right"/>
      <w:pPr>
        <w:ind w:left="3075" w:hanging="180"/>
      </w:pPr>
      <w:rPr>
        <w:rFonts w:ascii="Palatino Linotype" w:eastAsiaTheme="minorHAnsi" w:hAnsi="Palatino Linotype" w:cstheme="minorBidi"/>
      </w:r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24">
    <w:nsid w:val="53534E93"/>
    <w:multiLevelType w:val="hybridMultilevel"/>
    <w:tmpl w:val="68282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26">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27">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30">
    <w:nsid w:val="6CF7069C"/>
    <w:multiLevelType w:val="multilevel"/>
    <w:tmpl w:val="87D22DCC"/>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1">
    <w:nsid w:val="6F943F41"/>
    <w:multiLevelType w:val="hybridMultilevel"/>
    <w:tmpl w:val="A5809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0F52C76"/>
    <w:multiLevelType w:val="hybridMultilevel"/>
    <w:tmpl w:val="885A7FC2"/>
    <w:lvl w:ilvl="0" w:tplc="7B0CEC7A">
      <w:start w:val="3"/>
      <w:numFmt w:val="decimal"/>
      <w:lvlText w:val="%1."/>
      <w:lvlJc w:val="left"/>
      <w:pPr>
        <w:ind w:left="1635" w:hanging="360"/>
      </w:pPr>
      <w:rPr>
        <w:rFonts w:cs="Arial" w:hint="default"/>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34">
    <w:nsid w:val="73455F5D"/>
    <w:multiLevelType w:val="hybridMultilevel"/>
    <w:tmpl w:val="56461830"/>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nsid w:val="7E6A6CD1"/>
    <w:multiLevelType w:val="hybridMultilevel"/>
    <w:tmpl w:val="AA7249C0"/>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nsid w:val="7F3B4458"/>
    <w:multiLevelType w:val="hybridMultilevel"/>
    <w:tmpl w:val="22A45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1"/>
  </w:num>
  <w:num w:numId="4">
    <w:abstractNumId w:val="3"/>
  </w:num>
  <w:num w:numId="5">
    <w:abstractNumId w:val="13"/>
  </w:num>
  <w:num w:numId="6">
    <w:abstractNumId w:val="9"/>
  </w:num>
  <w:num w:numId="7">
    <w:abstractNumId w:val="19"/>
  </w:num>
  <w:num w:numId="8">
    <w:abstractNumId w:val="26"/>
  </w:num>
  <w:num w:numId="9">
    <w:abstractNumId w:val="25"/>
  </w:num>
  <w:num w:numId="10">
    <w:abstractNumId w:val="8"/>
  </w:num>
  <w:num w:numId="11">
    <w:abstractNumId w:val="1"/>
  </w:num>
  <w:num w:numId="12">
    <w:abstractNumId w:val="18"/>
  </w:num>
  <w:num w:numId="13">
    <w:abstractNumId w:val="29"/>
  </w:num>
  <w:num w:numId="14">
    <w:abstractNumId w:val="0"/>
  </w:num>
  <w:num w:numId="15">
    <w:abstractNumId w:val="20"/>
  </w:num>
  <w:num w:numId="16">
    <w:abstractNumId w:val="28"/>
  </w:num>
  <w:num w:numId="17">
    <w:abstractNumId w:val="27"/>
  </w:num>
  <w:num w:numId="18">
    <w:abstractNumId w:val="7"/>
  </w:num>
  <w:num w:numId="19">
    <w:abstractNumId w:val="33"/>
  </w:num>
  <w:num w:numId="20">
    <w:abstractNumId w:val="35"/>
  </w:num>
  <w:num w:numId="21">
    <w:abstractNumId w:val="22"/>
  </w:num>
  <w:num w:numId="22">
    <w:abstractNumId w:val="4"/>
  </w:num>
  <w:num w:numId="23">
    <w:abstractNumId w:val="10"/>
  </w:num>
  <w:num w:numId="24">
    <w:abstractNumId w:val="34"/>
  </w:num>
  <w:num w:numId="25">
    <w:abstractNumId w:val="11"/>
  </w:num>
  <w:num w:numId="26">
    <w:abstractNumId w:val="23"/>
  </w:num>
  <w:num w:numId="27">
    <w:abstractNumId w:val="5"/>
  </w:num>
  <w:num w:numId="28">
    <w:abstractNumId w:val="14"/>
  </w:num>
  <w:num w:numId="29">
    <w:abstractNumId w:val="12"/>
  </w:num>
  <w:num w:numId="30">
    <w:abstractNumId w:val="17"/>
  </w:num>
  <w:num w:numId="31">
    <w:abstractNumId w:val="30"/>
  </w:num>
  <w:num w:numId="32">
    <w:abstractNumId w:val="16"/>
  </w:num>
  <w:num w:numId="33">
    <w:abstractNumId w:val="36"/>
  </w:num>
  <w:num w:numId="34">
    <w:abstractNumId w:val="2"/>
  </w:num>
  <w:num w:numId="35">
    <w:abstractNumId w:val="24"/>
  </w:num>
  <w:num w:numId="36">
    <w:abstractNumId w:val="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4BA1"/>
    <w:rsid w:val="00095C74"/>
    <w:rsid w:val="00096198"/>
    <w:rsid w:val="000966DD"/>
    <w:rsid w:val="00096FBB"/>
    <w:rsid w:val="00097123"/>
    <w:rsid w:val="000A0329"/>
    <w:rsid w:val="000A06FB"/>
    <w:rsid w:val="000A0B0F"/>
    <w:rsid w:val="000A149C"/>
    <w:rsid w:val="000A4C0A"/>
    <w:rsid w:val="000A7F04"/>
    <w:rsid w:val="000B3E3F"/>
    <w:rsid w:val="000B3FE8"/>
    <w:rsid w:val="000B4B2B"/>
    <w:rsid w:val="000B4DB9"/>
    <w:rsid w:val="000B657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4FB2"/>
    <w:rsid w:val="000D6319"/>
    <w:rsid w:val="000D6FCA"/>
    <w:rsid w:val="000D7A24"/>
    <w:rsid w:val="000D7B68"/>
    <w:rsid w:val="000E026B"/>
    <w:rsid w:val="000E085B"/>
    <w:rsid w:val="000E1A9E"/>
    <w:rsid w:val="000E211F"/>
    <w:rsid w:val="000E22CF"/>
    <w:rsid w:val="000E25A9"/>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5ECE"/>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9FB"/>
    <w:rsid w:val="001B6D0D"/>
    <w:rsid w:val="001B78B1"/>
    <w:rsid w:val="001C185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7D7"/>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2C38"/>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3F85"/>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539"/>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5CBB"/>
    <w:rsid w:val="003B6466"/>
    <w:rsid w:val="003B666A"/>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5C3"/>
    <w:rsid w:val="003F4742"/>
    <w:rsid w:val="00400764"/>
    <w:rsid w:val="00400CBC"/>
    <w:rsid w:val="00402BF4"/>
    <w:rsid w:val="00403646"/>
    <w:rsid w:val="00404D1D"/>
    <w:rsid w:val="00405963"/>
    <w:rsid w:val="00405A64"/>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45A8"/>
    <w:rsid w:val="0047681B"/>
    <w:rsid w:val="00476A2E"/>
    <w:rsid w:val="004775AA"/>
    <w:rsid w:val="004817A5"/>
    <w:rsid w:val="00482162"/>
    <w:rsid w:val="00482A94"/>
    <w:rsid w:val="00482D1E"/>
    <w:rsid w:val="00484865"/>
    <w:rsid w:val="0048614A"/>
    <w:rsid w:val="00486570"/>
    <w:rsid w:val="004870D0"/>
    <w:rsid w:val="004872AC"/>
    <w:rsid w:val="004875F5"/>
    <w:rsid w:val="00487F0B"/>
    <w:rsid w:val="00490BFD"/>
    <w:rsid w:val="00491921"/>
    <w:rsid w:val="00492B5D"/>
    <w:rsid w:val="004932C0"/>
    <w:rsid w:val="00494FF4"/>
    <w:rsid w:val="00496F8A"/>
    <w:rsid w:val="004A24EB"/>
    <w:rsid w:val="004A5A78"/>
    <w:rsid w:val="004A78E4"/>
    <w:rsid w:val="004B51D1"/>
    <w:rsid w:val="004B5ED7"/>
    <w:rsid w:val="004B6D6F"/>
    <w:rsid w:val="004B77AA"/>
    <w:rsid w:val="004C04CA"/>
    <w:rsid w:val="004C2996"/>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06975"/>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132D"/>
    <w:rsid w:val="00534600"/>
    <w:rsid w:val="00536850"/>
    <w:rsid w:val="005374D8"/>
    <w:rsid w:val="00537E0A"/>
    <w:rsid w:val="00541D14"/>
    <w:rsid w:val="00542CB9"/>
    <w:rsid w:val="00543FB2"/>
    <w:rsid w:val="00545EB7"/>
    <w:rsid w:val="00546D4D"/>
    <w:rsid w:val="005473FA"/>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3643"/>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C3F"/>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21"/>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48AF"/>
    <w:rsid w:val="006B52BD"/>
    <w:rsid w:val="006B7418"/>
    <w:rsid w:val="006B75F6"/>
    <w:rsid w:val="006C0280"/>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010D"/>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502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B56"/>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C58"/>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01"/>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2268"/>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3A"/>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2DA1"/>
    <w:rsid w:val="009745A8"/>
    <w:rsid w:val="009749C9"/>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5717"/>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07D26"/>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8E5"/>
    <w:rsid w:val="00A50C58"/>
    <w:rsid w:val="00A519A0"/>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0EB"/>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654B"/>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2AA0"/>
    <w:rsid w:val="00B0375A"/>
    <w:rsid w:val="00B0606E"/>
    <w:rsid w:val="00B068DA"/>
    <w:rsid w:val="00B06FDE"/>
    <w:rsid w:val="00B1066B"/>
    <w:rsid w:val="00B118F7"/>
    <w:rsid w:val="00B13170"/>
    <w:rsid w:val="00B13EB3"/>
    <w:rsid w:val="00B16CF9"/>
    <w:rsid w:val="00B21A5A"/>
    <w:rsid w:val="00B22415"/>
    <w:rsid w:val="00B23702"/>
    <w:rsid w:val="00B24961"/>
    <w:rsid w:val="00B25568"/>
    <w:rsid w:val="00B2585A"/>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171"/>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8B3"/>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4125B"/>
    <w:rsid w:val="00C42C92"/>
    <w:rsid w:val="00C434C8"/>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5F5F"/>
    <w:rsid w:val="00C56664"/>
    <w:rsid w:val="00C56F33"/>
    <w:rsid w:val="00C5708A"/>
    <w:rsid w:val="00C60DA3"/>
    <w:rsid w:val="00C62316"/>
    <w:rsid w:val="00C63109"/>
    <w:rsid w:val="00C648C8"/>
    <w:rsid w:val="00C65938"/>
    <w:rsid w:val="00C66688"/>
    <w:rsid w:val="00C712F1"/>
    <w:rsid w:val="00C71BBB"/>
    <w:rsid w:val="00C71E39"/>
    <w:rsid w:val="00C72D08"/>
    <w:rsid w:val="00C73510"/>
    <w:rsid w:val="00C73BBD"/>
    <w:rsid w:val="00C73FE2"/>
    <w:rsid w:val="00C74DFA"/>
    <w:rsid w:val="00C7530D"/>
    <w:rsid w:val="00C75992"/>
    <w:rsid w:val="00C75A48"/>
    <w:rsid w:val="00C80249"/>
    <w:rsid w:val="00C809AD"/>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0EC3"/>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3C36"/>
    <w:rsid w:val="00D443A1"/>
    <w:rsid w:val="00D44B85"/>
    <w:rsid w:val="00D453B4"/>
    <w:rsid w:val="00D456AA"/>
    <w:rsid w:val="00D45EDC"/>
    <w:rsid w:val="00D46F46"/>
    <w:rsid w:val="00D5106C"/>
    <w:rsid w:val="00D52057"/>
    <w:rsid w:val="00D537D7"/>
    <w:rsid w:val="00D56010"/>
    <w:rsid w:val="00D565A9"/>
    <w:rsid w:val="00D56986"/>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002B"/>
    <w:rsid w:val="00D81367"/>
    <w:rsid w:val="00D8184F"/>
    <w:rsid w:val="00D81F65"/>
    <w:rsid w:val="00D82249"/>
    <w:rsid w:val="00D825BC"/>
    <w:rsid w:val="00D82D0D"/>
    <w:rsid w:val="00D83172"/>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6F7B"/>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72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0A9F"/>
    <w:rsid w:val="00E43AD3"/>
    <w:rsid w:val="00E447CA"/>
    <w:rsid w:val="00E453FF"/>
    <w:rsid w:val="00E4583F"/>
    <w:rsid w:val="00E45A5D"/>
    <w:rsid w:val="00E4786C"/>
    <w:rsid w:val="00E50F04"/>
    <w:rsid w:val="00E50F60"/>
    <w:rsid w:val="00E51C61"/>
    <w:rsid w:val="00E5372A"/>
    <w:rsid w:val="00E53BAB"/>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4E83"/>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459F"/>
    <w:rsid w:val="00FE501D"/>
    <w:rsid w:val="00FE60C2"/>
    <w:rsid w:val="00FE70F2"/>
    <w:rsid w:val="00FE7206"/>
    <w:rsid w:val="00FE790D"/>
    <w:rsid w:val="00FE7DE1"/>
    <w:rsid w:val="00FF0DA3"/>
    <w:rsid w:val="00FF1382"/>
    <w:rsid w:val="00FF47B8"/>
    <w:rsid w:val="00FF5ACA"/>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536B-5FCB-4722-B894-93D983C9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1284</Words>
  <Characters>7321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Türk Dili I</vt:lpstr>
    </vt:vector>
  </TitlesOfParts>
  <Company>TUR181</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dc:title>
  <dc:subject>KBU101</dc:subject>
  <dc:creator>Öğr.Gör. S.M.Fatih APAYDIN</dc:creator>
  <cp:keywords>Örnek Ders</cp:keywords>
  <dc:description>fatihapaydin@karabuk.edu.tr</dc:description>
  <cp:lastModifiedBy>user</cp:lastModifiedBy>
  <cp:revision>42</cp:revision>
  <cp:lastPrinted>2010-10-30T22:50:00Z</cp:lastPrinted>
  <dcterms:created xsi:type="dcterms:W3CDTF">2007-12-28T13:18:00Z</dcterms:created>
  <dcterms:modified xsi:type="dcterms:W3CDTF">2015-09-07T21:48:00Z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